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042CDD" w14:textId="40123AA2" w:rsidR="00516FE1" w:rsidRPr="005C470B" w:rsidRDefault="00516FE1" w:rsidP="00D12640">
      <w:pPr>
        <w:tabs>
          <w:tab w:val="left" w:pos="1985"/>
        </w:tabs>
        <w:spacing w:after="0"/>
        <w:ind w:left="0" w:firstLine="0"/>
        <w:rPr>
          <w:rFonts w:ascii="Arial" w:eastAsia="바탕" w:hAnsi="Arial" w:cs="Arial"/>
          <w:b/>
          <w:bCs/>
          <w:sz w:val="28"/>
          <w:szCs w:val="24"/>
          <w:lang w:val="de-DE" w:eastAsia="ko-KR"/>
        </w:rPr>
      </w:pPr>
      <w:bookmarkStart w:id="0" w:name="_Hlk145670493"/>
      <w:r w:rsidRPr="005C470B">
        <w:rPr>
          <w:rFonts w:ascii="Arial" w:eastAsia="바탕" w:hAnsi="Arial" w:cs="Arial"/>
          <w:b/>
          <w:bCs/>
          <w:sz w:val="28"/>
          <w:szCs w:val="24"/>
          <w:lang w:val="de-DE"/>
        </w:rPr>
        <w:t>3GPP TSG RAN WG1 #</w:t>
      </w:r>
      <w:r w:rsidR="00DB0411" w:rsidRPr="005C470B">
        <w:rPr>
          <w:rFonts w:ascii="Arial" w:eastAsia="바탕" w:hAnsi="Arial" w:cs="Arial"/>
          <w:b/>
          <w:bCs/>
          <w:sz w:val="28"/>
          <w:szCs w:val="24"/>
          <w:lang w:val="de-DE"/>
        </w:rPr>
        <w:t>1</w:t>
      </w:r>
      <w:r w:rsidR="00DB0411" w:rsidRPr="005C470B">
        <w:rPr>
          <w:rFonts w:ascii="Arial" w:eastAsia="바탕" w:hAnsi="Arial" w:cs="Arial" w:hint="eastAsia"/>
          <w:b/>
          <w:bCs/>
          <w:sz w:val="28"/>
          <w:szCs w:val="24"/>
          <w:lang w:val="de-DE" w:eastAsia="ko-KR"/>
        </w:rPr>
        <w:t>22</w:t>
      </w:r>
      <w:r w:rsidR="005C470B" w:rsidRPr="005C470B">
        <w:rPr>
          <w:rFonts w:ascii="Arial" w:eastAsia="바탕" w:hAnsi="Arial" w:cs="Arial" w:hint="eastAsia"/>
          <w:b/>
          <w:bCs/>
          <w:sz w:val="28"/>
          <w:szCs w:val="24"/>
          <w:lang w:val="de-DE" w:eastAsia="ko-KR"/>
        </w:rPr>
        <w:t>bis</w:t>
      </w:r>
      <w:r w:rsidRPr="005C470B">
        <w:rPr>
          <w:rFonts w:ascii="Arial" w:eastAsia="바탕" w:hAnsi="Arial" w:cs="Arial"/>
          <w:b/>
          <w:bCs/>
          <w:sz w:val="28"/>
          <w:szCs w:val="24"/>
          <w:lang w:val="de-DE"/>
        </w:rPr>
        <w:tab/>
      </w:r>
      <w:r w:rsidRPr="005C470B">
        <w:rPr>
          <w:rFonts w:ascii="Arial" w:eastAsia="바탕" w:hAnsi="Arial" w:cs="Arial"/>
          <w:b/>
          <w:bCs/>
          <w:sz w:val="28"/>
          <w:szCs w:val="24"/>
          <w:lang w:val="de-DE"/>
        </w:rPr>
        <w:tab/>
      </w:r>
      <w:r w:rsidRPr="005C470B">
        <w:rPr>
          <w:rFonts w:ascii="Arial" w:eastAsia="바탕" w:hAnsi="Arial" w:cs="Arial"/>
          <w:b/>
          <w:bCs/>
          <w:sz w:val="28"/>
          <w:szCs w:val="24"/>
          <w:lang w:val="de-DE"/>
        </w:rPr>
        <w:tab/>
        <w:t xml:space="preserve">                </w:t>
      </w:r>
      <w:r w:rsidR="00D80143" w:rsidRPr="005C470B">
        <w:rPr>
          <w:rFonts w:ascii="Arial" w:eastAsia="바탕" w:hAnsi="Arial" w:cs="Arial"/>
          <w:b/>
          <w:bCs/>
          <w:sz w:val="28"/>
          <w:szCs w:val="24"/>
          <w:lang w:val="de-DE"/>
        </w:rPr>
        <w:t xml:space="preserve"> </w:t>
      </w:r>
      <w:r w:rsidRPr="005C470B">
        <w:rPr>
          <w:rFonts w:ascii="Arial" w:eastAsia="바탕" w:hAnsi="Arial" w:cs="Arial"/>
          <w:b/>
          <w:bCs/>
          <w:sz w:val="28"/>
          <w:szCs w:val="24"/>
          <w:lang w:val="de-DE"/>
        </w:rPr>
        <w:t>R1-</w:t>
      </w:r>
      <w:r w:rsidR="00C7315C" w:rsidRPr="005C470B">
        <w:rPr>
          <w:rFonts w:ascii="Arial" w:eastAsia="바탕" w:hAnsi="Arial" w:cs="Arial"/>
          <w:b/>
          <w:bCs/>
          <w:sz w:val="28"/>
          <w:szCs w:val="24"/>
          <w:lang w:val="de-DE"/>
        </w:rPr>
        <w:t>2</w:t>
      </w:r>
      <w:r w:rsidR="00C7315C" w:rsidRPr="005C470B">
        <w:rPr>
          <w:rFonts w:ascii="Arial" w:eastAsia="바탕" w:hAnsi="Arial" w:cs="Arial" w:hint="eastAsia"/>
          <w:b/>
          <w:bCs/>
          <w:sz w:val="28"/>
          <w:szCs w:val="24"/>
          <w:lang w:val="de-DE" w:eastAsia="ko-KR"/>
        </w:rPr>
        <w:t>5</w:t>
      </w:r>
      <w:r w:rsidR="005C470B" w:rsidRPr="005C470B">
        <w:rPr>
          <w:rFonts w:ascii="Arial" w:eastAsia="바탕" w:hAnsi="Arial" w:cs="Arial"/>
          <w:b/>
          <w:bCs/>
          <w:sz w:val="28"/>
          <w:szCs w:val="24"/>
          <w:lang w:val="de-DE" w:eastAsia="ko-KR"/>
        </w:rPr>
        <w:t>07356</w:t>
      </w:r>
    </w:p>
    <w:p w14:paraId="1F39E597" w14:textId="684D6C0B" w:rsidR="00516FE1" w:rsidRPr="005571E6" w:rsidRDefault="005C470B" w:rsidP="00D12640">
      <w:pPr>
        <w:tabs>
          <w:tab w:val="left" w:pos="1985"/>
        </w:tabs>
        <w:spacing w:after="0"/>
        <w:ind w:left="0" w:firstLine="0"/>
        <w:rPr>
          <w:rFonts w:ascii="Arial" w:eastAsia="바탕" w:hAnsi="Arial" w:cs="Arial"/>
          <w:b/>
          <w:bCs/>
          <w:sz w:val="28"/>
          <w:szCs w:val="24"/>
          <w:lang w:eastAsia="ko-KR"/>
        </w:rPr>
      </w:pPr>
      <w:r w:rsidRPr="005C470B">
        <w:rPr>
          <w:rFonts w:ascii="Arial" w:hAnsi="Arial" w:cs="Arial" w:hint="eastAsia"/>
          <w:b/>
          <w:bCs/>
          <w:sz w:val="28"/>
          <w:lang w:val="en-US"/>
        </w:rPr>
        <w:t>Prague</w:t>
      </w:r>
      <w:r w:rsidRPr="005C470B">
        <w:rPr>
          <w:rFonts w:ascii="Arial" w:hAnsi="Arial" w:cs="Arial"/>
          <w:b/>
          <w:bCs/>
          <w:sz w:val="28"/>
          <w:lang w:val="en-US"/>
        </w:rPr>
        <w:t xml:space="preserve">, </w:t>
      </w:r>
      <w:r w:rsidRPr="005C470B">
        <w:rPr>
          <w:rFonts w:ascii="Arial" w:hAnsi="Arial" w:cs="Arial" w:hint="eastAsia"/>
          <w:b/>
          <w:bCs/>
          <w:sz w:val="28"/>
          <w:lang w:val="en-US"/>
        </w:rPr>
        <w:t>Czech</w:t>
      </w:r>
      <w:r w:rsidRPr="005C470B">
        <w:rPr>
          <w:rFonts w:ascii="Arial" w:hAnsi="Arial" w:cs="Arial"/>
          <w:b/>
          <w:bCs/>
          <w:sz w:val="28"/>
          <w:lang w:val="en-US"/>
        </w:rPr>
        <w:t xml:space="preserve">, </w:t>
      </w:r>
      <w:r w:rsidRPr="005C470B">
        <w:rPr>
          <w:rFonts w:ascii="Arial" w:hAnsi="Arial" w:cs="Arial" w:hint="eastAsia"/>
          <w:b/>
          <w:bCs/>
          <w:sz w:val="28"/>
          <w:lang w:val="en-US"/>
        </w:rPr>
        <w:t>Oct 13</w:t>
      </w:r>
      <w:r w:rsidRPr="0077672C">
        <w:rPr>
          <w:rFonts w:ascii="Arial" w:hAnsi="Arial" w:cs="Arial" w:hint="eastAsia"/>
          <w:b/>
          <w:bCs/>
          <w:sz w:val="28"/>
          <w:vertAlign w:val="superscript"/>
          <w:lang w:val="en-US"/>
        </w:rPr>
        <w:t>th</w:t>
      </w:r>
      <w:r w:rsidRPr="005C470B">
        <w:rPr>
          <w:rFonts w:ascii="Arial" w:hAnsi="Arial" w:cs="Arial"/>
          <w:b/>
          <w:bCs/>
          <w:sz w:val="28"/>
          <w:lang w:val="en-US"/>
        </w:rPr>
        <w:t xml:space="preserve"> – </w:t>
      </w:r>
      <w:r w:rsidRPr="005C470B">
        <w:rPr>
          <w:rFonts w:ascii="Arial" w:hAnsi="Arial" w:cs="Arial" w:hint="eastAsia"/>
          <w:b/>
          <w:bCs/>
          <w:sz w:val="28"/>
          <w:lang w:val="en-US"/>
        </w:rPr>
        <w:t>17</w:t>
      </w:r>
      <w:r w:rsidRPr="0077672C">
        <w:rPr>
          <w:rFonts w:ascii="Arial" w:hAnsi="Arial" w:cs="Arial"/>
          <w:b/>
          <w:bCs/>
          <w:sz w:val="28"/>
          <w:vertAlign w:val="superscript"/>
          <w:lang w:val="en-US"/>
        </w:rPr>
        <w:t>th</w:t>
      </w:r>
      <w:r w:rsidRPr="005C470B">
        <w:rPr>
          <w:rFonts w:ascii="Arial" w:hAnsi="Arial" w:cs="Arial"/>
          <w:b/>
          <w:bCs/>
          <w:sz w:val="28"/>
          <w:lang w:val="en-US"/>
        </w:rPr>
        <w:t>, 2025</w:t>
      </w:r>
    </w:p>
    <w:bookmarkEnd w:id="0"/>
    <w:p w14:paraId="47200AEB" w14:textId="77777777" w:rsidR="000D41C4" w:rsidRPr="00F05F12" w:rsidRDefault="000D41C4" w:rsidP="00D12640">
      <w:pPr>
        <w:tabs>
          <w:tab w:val="left" w:pos="1985"/>
        </w:tabs>
        <w:spacing w:after="0"/>
        <w:ind w:left="0" w:firstLine="0"/>
        <w:rPr>
          <w:rFonts w:ascii="Arial" w:eastAsia="맑은 고딕" w:hAnsi="Arial"/>
          <w:b/>
          <w:sz w:val="24"/>
          <w:lang w:eastAsia="ko-KR"/>
        </w:rPr>
      </w:pPr>
    </w:p>
    <w:p w14:paraId="334FB070" w14:textId="6B3D960E"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DB0411">
        <w:rPr>
          <w:rFonts w:ascii="Arial" w:eastAsia="맑은 고딕" w:hAnsi="Arial" w:hint="eastAsia"/>
          <w:sz w:val="24"/>
          <w:lang w:val="en-US" w:eastAsia="ko-KR"/>
        </w:rPr>
        <w:t>8</w:t>
      </w:r>
      <w:r w:rsidR="00E747F9" w:rsidRPr="00E70DE7">
        <w:rPr>
          <w:rFonts w:ascii="Arial" w:eastAsia="맑은 고딕" w:hAnsi="Arial"/>
          <w:sz w:val="24"/>
          <w:lang w:val="en-US" w:eastAsia="ko-KR"/>
        </w:rPr>
        <w:t>.</w:t>
      </w:r>
      <w:r w:rsidR="005C470B">
        <w:rPr>
          <w:rFonts w:ascii="Arial" w:eastAsia="맑은 고딕" w:hAnsi="Arial" w:hint="eastAsia"/>
          <w:sz w:val="24"/>
          <w:lang w:val="en-US" w:eastAsia="ko-KR"/>
        </w:rPr>
        <w:t>8</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377B69C3" w:rsidR="003C5E2A" w:rsidRPr="00E70DE7" w:rsidRDefault="003C5E2A" w:rsidP="00AF3B0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DB0411" w:rsidRPr="00DB0411">
        <w:rPr>
          <w:rFonts w:ascii="Arial" w:hAnsi="Arial"/>
          <w:sz w:val="24"/>
        </w:rPr>
        <w:t>Remaining issues</w:t>
      </w:r>
      <w:r w:rsidR="003020BE">
        <w:rPr>
          <w:rFonts w:ascii="Arial" w:eastAsiaTheme="minorEastAsia" w:hAnsi="Arial" w:hint="eastAsia"/>
          <w:sz w:val="24"/>
          <w:lang w:eastAsia="ko-KR"/>
        </w:rPr>
        <w:t xml:space="preserve"> on </w:t>
      </w:r>
      <w:r w:rsidR="00F05F12" w:rsidRPr="00F05F12">
        <w:rPr>
          <w:rFonts w:ascii="Arial" w:eastAsiaTheme="minorEastAsia" w:hAnsi="Arial"/>
          <w:sz w:val="24"/>
          <w:lang w:eastAsia="ko-KR"/>
        </w:rPr>
        <w:t xml:space="preserve">low band CA operation via switching for </w:t>
      </w:r>
      <w:r w:rsidR="003020BE">
        <w:rPr>
          <w:rFonts w:ascii="Arial" w:eastAsiaTheme="minorEastAsia" w:hAnsi="Arial" w:hint="eastAsia"/>
          <w:sz w:val="24"/>
          <w:lang w:eastAsia="ko-KR"/>
        </w:rPr>
        <w:t>Rel-19</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1" w:name="Source"/>
      <w:bookmarkStart w:id="2" w:name="Title"/>
      <w:bookmarkStart w:id="3" w:name="DocumentFor"/>
      <w:bookmarkEnd w:id="1"/>
      <w:bookmarkEnd w:id="2"/>
      <w:bookmarkEnd w:id="3"/>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F37D87" w:rsidRDefault="00095BF5" w:rsidP="00946E9D">
      <w:pPr>
        <w:pStyle w:val="1"/>
        <w:numPr>
          <w:ilvl w:val="0"/>
          <w:numId w:val="1"/>
        </w:numPr>
        <w:rPr>
          <w:rFonts w:eastAsia="바탕"/>
          <w:b/>
          <w:lang w:eastAsia="ko-KR"/>
        </w:rPr>
      </w:pPr>
      <w:r w:rsidRPr="00F37D87">
        <w:rPr>
          <w:rFonts w:eastAsia="바탕" w:hint="eastAsia"/>
          <w:b/>
          <w:lang w:eastAsia="ko-KR"/>
        </w:rPr>
        <w:t>Introduction</w:t>
      </w:r>
    </w:p>
    <w:p w14:paraId="3C93724D" w14:textId="411034CF" w:rsidR="00110CB7" w:rsidRDefault="00846EF5" w:rsidP="00846EF5">
      <w:pPr>
        <w:spacing w:before="120" w:after="120" w:line="240" w:lineRule="auto"/>
        <w:ind w:left="0" w:firstLineChars="100" w:firstLine="220"/>
        <w:rPr>
          <w:rFonts w:eastAsia="바탕"/>
          <w:bCs/>
          <w:sz w:val="22"/>
          <w:szCs w:val="22"/>
          <w:lang w:val="en-US" w:eastAsia="ko-KR"/>
        </w:rPr>
      </w:pPr>
      <w:r w:rsidRPr="006E334C">
        <w:rPr>
          <w:rFonts w:eastAsia="바탕"/>
          <w:sz w:val="22"/>
          <w:szCs w:val="22"/>
          <w:lang w:eastAsia="ko-KR"/>
        </w:rPr>
        <w:t>I</w:t>
      </w:r>
      <w:r w:rsidRPr="006E334C">
        <w:rPr>
          <w:rFonts w:eastAsia="바탕"/>
          <w:bCs/>
          <w:sz w:val="22"/>
          <w:szCs w:val="22"/>
          <w:lang w:val="en-US" w:eastAsia="ko-KR"/>
        </w:rPr>
        <w:t xml:space="preserve">n this </w:t>
      </w:r>
      <w:r w:rsidR="00BF6DDD">
        <w:rPr>
          <w:rFonts w:eastAsia="바탕" w:hint="eastAsia"/>
          <w:sz w:val="22"/>
          <w:szCs w:val="22"/>
          <w:lang w:eastAsia="ko-KR"/>
        </w:rPr>
        <w:t>contribution</w:t>
      </w:r>
      <w:r w:rsidRPr="006E334C">
        <w:rPr>
          <w:rFonts w:eastAsia="바탕"/>
          <w:bCs/>
          <w:sz w:val="22"/>
          <w:szCs w:val="22"/>
          <w:lang w:val="en-US" w:eastAsia="ko-KR"/>
        </w:rPr>
        <w:t xml:space="preserve">, </w:t>
      </w:r>
      <w:r w:rsidRPr="00A45676">
        <w:rPr>
          <w:rFonts w:eastAsia="바탕"/>
          <w:bCs/>
          <w:sz w:val="22"/>
          <w:szCs w:val="22"/>
          <w:lang w:val="en-US" w:eastAsia="ko-KR"/>
        </w:rPr>
        <w:t xml:space="preserve">we </w:t>
      </w:r>
      <w:r w:rsidR="00C136C2">
        <w:rPr>
          <w:rFonts w:eastAsia="바탕" w:hint="eastAsia"/>
          <w:bCs/>
          <w:sz w:val="22"/>
          <w:szCs w:val="22"/>
          <w:lang w:val="en-US" w:eastAsia="ko-KR"/>
        </w:rPr>
        <w:t>discuss</w:t>
      </w:r>
      <w:r w:rsidR="00150D9D">
        <w:rPr>
          <w:rFonts w:eastAsia="바탕" w:hint="eastAsia"/>
          <w:bCs/>
          <w:sz w:val="22"/>
          <w:szCs w:val="22"/>
          <w:lang w:val="en-US" w:eastAsia="ko-KR"/>
        </w:rPr>
        <w:t xml:space="preserve"> </w:t>
      </w:r>
      <w:r w:rsidR="008B582B">
        <w:rPr>
          <w:rFonts w:eastAsia="바탕" w:hint="eastAsia"/>
          <w:bCs/>
          <w:sz w:val="22"/>
          <w:szCs w:val="22"/>
          <w:lang w:val="en-US" w:eastAsia="ko-KR"/>
        </w:rPr>
        <w:t>the remaining</w:t>
      </w:r>
      <w:r w:rsidR="00A6494D">
        <w:rPr>
          <w:rFonts w:eastAsia="바탕" w:hint="eastAsia"/>
          <w:bCs/>
          <w:sz w:val="22"/>
          <w:szCs w:val="22"/>
          <w:lang w:val="en-US" w:eastAsia="ko-KR"/>
        </w:rPr>
        <w:t xml:space="preserve"> issues</w:t>
      </w:r>
      <w:r w:rsidR="00150D9D">
        <w:rPr>
          <w:rFonts w:eastAsia="바탕" w:hint="eastAsia"/>
          <w:bCs/>
          <w:sz w:val="22"/>
          <w:szCs w:val="22"/>
          <w:lang w:val="en-US" w:eastAsia="ko-KR"/>
        </w:rPr>
        <w:t xml:space="preserve"> </w:t>
      </w:r>
      <w:r w:rsidR="00A6494D">
        <w:rPr>
          <w:rFonts w:eastAsia="바탕" w:hint="eastAsia"/>
          <w:bCs/>
          <w:sz w:val="22"/>
          <w:szCs w:val="22"/>
          <w:lang w:val="en-US" w:eastAsia="ko-KR"/>
        </w:rPr>
        <w:t xml:space="preserve">on </w:t>
      </w:r>
      <w:r w:rsidR="00150D9D">
        <w:rPr>
          <w:rFonts w:eastAsia="바탕" w:hint="eastAsia"/>
          <w:bCs/>
          <w:sz w:val="22"/>
          <w:szCs w:val="22"/>
          <w:lang w:val="en-US" w:eastAsia="ko-KR"/>
        </w:rPr>
        <w:t xml:space="preserve">low band CA </w:t>
      </w:r>
      <w:r w:rsidR="00A6494D">
        <w:rPr>
          <w:rFonts w:eastAsia="바탕"/>
          <w:bCs/>
          <w:sz w:val="22"/>
          <w:szCs w:val="22"/>
          <w:lang w:val="en-US" w:eastAsia="ko-KR"/>
        </w:rPr>
        <w:t>operation</w:t>
      </w:r>
      <w:r w:rsidR="00A6494D">
        <w:rPr>
          <w:rFonts w:eastAsia="바탕" w:hint="eastAsia"/>
          <w:bCs/>
          <w:sz w:val="22"/>
          <w:szCs w:val="22"/>
          <w:lang w:val="en-US" w:eastAsia="ko-KR"/>
        </w:rPr>
        <w:t xml:space="preserve"> </w:t>
      </w:r>
      <w:r w:rsidR="00150D9D">
        <w:rPr>
          <w:rFonts w:eastAsia="바탕" w:hint="eastAsia"/>
          <w:bCs/>
          <w:sz w:val="22"/>
          <w:szCs w:val="22"/>
          <w:lang w:val="en-US" w:eastAsia="ko-KR"/>
        </w:rPr>
        <w:t>via semi-static switching pattern in Rel-19</w:t>
      </w:r>
      <w:r w:rsidR="00542833">
        <w:rPr>
          <w:rFonts w:eastAsia="바탕" w:hint="eastAsia"/>
          <w:bCs/>
          <w:sz w:val="22"/>
          <w:szCs w:val="22"/>
          <w:lang w:val="en-US" w:eastAsia="ko-KR"/>
        </w:rPr>
        <w:t xml:space="preserve">, </w:t>
      </w:r>
      <w:r w:rsidR="003F075D">
        <w:rPr>
          <w:rFonts w:eastAsia="바탕" w:hint="eastAsia"/>
          <w:bCs/>
          <w:sz w:val="22"/>
          <w:szCs w:val="22"/>
          <w:lang w:val="en-US" w:eastAsia="ko-KR"/>
        </w:rPr>
        <w:t>where Case 1 and Case 2 ar</w:t>
      </w:r>
      <w:r w:rsidR="00771BB8">
        <w:rPr>
          <w:rFonts w:eastAsia="바탕" w:hint="eastAsia"/>
          <w:bCs/>
          <w:sz w:val="22"/>
          <w:szCs w:val="22"/>
          <w:lang w:val="en-US" w:eastAsia="ko-KR"/>
        </w:rPr>
        <w:t>e defined respectively as below.</w:t>
      </w:r>
    </w:p>
    <w:p w14:paraId="2893D244" w14:textId="77777777" w:rsidR="003F075D" w:rsidRPr="003F075D" w:rsidRDefault="003F075D" w:rsidP="00DA3BF9">
      <w:pPr>
        <w:pStyle w:val="af"/>
        <w:numPr>
          <w:ilvl w:val="0"/>
          <w:numId w:val="92"/>
        </w:numPr>
        <w:spacing w:before="360" w:after="60" w:line="240" w:lineRule="auto"/>
        <w:ind w:leftChars="0" w:left="799" w:hanging="357"/>
        <w:rPr>
          <w:rFonts w:ascii="Times New Roman" w:hAnsi="Times New Roman"/>
          <w:sz w:val="22"/>
          <w:szCs w:val="22"/>
        </w:rPr>
      </w:pPr>
      <w:r w:rsidRPr="003F075D">
        <w:rPr>
          <w:rFonts w:ascii="Times New Roman" w:hAnsi="Times New Roman"/>
          <w:sz w:val="22"/>
          <w:szCs w:val="22"/>
        </w:rPr>
        <w:t>Case 1: Tx/Rx on FDD carrier 1 and no Rx on SDL carrier 2</w:t>
      </w:r>
    </w:p>
    <w:p w14:paraId="49F64F86" w14:textId="7F137B5B" w:rsidR="003F075D" w:rsidRPr="003F075D" w:rsidRDefault="003F075D" w:rsidP="00302A37">
      <w:pPr>
        <w:pStyle w:val="af"/>
        <w:numPr>
          <w:ilvl w:val="0"/>
          <w:numId w:val="92"/>
        </w:numPr>
        <w:spacing w:before="0" w:line="240" w:lineRule="auto"/>
        <w:ind w:leftChars="0"/>
        <w:rPr>
          <w:rFonts w:ascii="Times New Roman" w:hAnsi="Times New Roman"/>
          <w:bCs/>
          <w:sz w:val="22"/>
          <w:szCs w:val="22"/>
          <w:lang w:val="en-US" w:eastAsia="ko-KR"/>
        </w:rPr>
      </w:pPr>
      <w:r w:rsidRPr="003F075D">
        <w:rPr>
          <w:rFonts w:ascii="Times New Roman" w:hAnsi="Times New Roman"/>
          <w:bCs/>
          <w:sz w:val="22"/>
          <w:szCs w:val="22"/>
          <w:lang w:val="en-US" w:eastAsia="ko-KR"/>
        </w:rPr>
        <w:t>Case 2: Rx on SDL carrier 2 and no Tx/Rx on FDD carrier 1</w:t>
      </w:r>
    </w:p>
    <w:p w14:paraId="6FE1EE26" w14:textId="77777777" w:rsidR="003F075D" w:rsidRPr="002832C2" w:rsidRDefault="003F075D" w:rsidP="001117FF">
      <w:pPr>
        <w:spacing w:before="120" w:after="120" w:line="240" w:lineRule="auto"/>
        <w:ind w:left="0" w:firstLine="0"/>
        <w:rPr>
          <w:rFonts w:eastAsia="바탕"/>
          <w:sz w:val="22"/>
          <w:szCs w:val="22"/>
          <w:lang w:eastAsia="ko-KR"/>
        </w:rPr>
      </w:pPr>
    </w:p>
    <w:p w14:paraId="1184080A" w14:textId="3EEF9B3F" w:rsidR="00D32D87" w:rsidRDefault="00B62251" w:rsidP="00D32D87">
      <w:pPr>
        <w:pStyle w:val="1"/>
        <w:numPr>
          <w:ilvl w:val="0"/>
          <w:numId w:val="1"/>
        </w:numPr>
        <w:spacing w:before="300"/>
        <w:rPr>
          <w:rFonts w:eastAsia="바탕" w:cs="Arial"/>
          <w:b/>
          <w:bCs/>
          <w:lang w:val="en-US" w:eastAsia="ko-KR"/>
        </w:rPr>
      </w:pPr>
      <w:r>
        <w:rPr>
          <w:rFonts w:eastAsia="바탕" w:cs="Arial" w:hint="eastAsia"/>
          <w:b/>
          <w:bCs/>
          <w:lang w:val="en-US" w:eastAsia="ko-KR"/>
        </w:rPr>
        <w:t>Remaining issues</w:t>
      </w:r>
      <w:r w:rsidR="00E35802" w:rsidRPr="00E35802">
        <w:rPr>
          <w:rFonts w:eastAsia="바탕" w:cs="Arial" w:hint="eastAsia"/>
          <w:b/>
          <w:bCs/>
          <w:lang w:val="en-US" w:eastAsia="ko-KR"/>
        </w:rPr>
        <w:t xml:space="preserve"> on </w:t>
      </w:r>
      <w:r w:rsidR="00E35802" w:rsidRPr="00E35802">
        <w:rPr>
          <w:rFonts w:eastAsia="바탕" w:cs="Arial"/>
          <w:b/>
          <w:bCs/>
          <w:lang w:val="en-US" w:eastAsia="ko-KR"/>
        </w:rPr>
        <w:t>low band CA via switching</w:t>
      </w:r>
    </w:p>
    <w:p w14:paraId="622328E6" w14:textId="77777777" w:rsidR="009F2AD8" w:rsidRDefault="009F2AD8" w:rsidP="00B62251">
      <w:pPr>
        <w:spacing w:before="120" w:after="120" w:line="240" w:lineRule="auto"/>
        <w:ind w:left="0" w:firstLineChars="100" w:firstLine="220"/>
        <w:rPr>
          <w:rFonts w:eastAsia="바탕"/>
          <w:sz w:val="22"/>
          <w:szCs w:val="22"/>
          <w:lang w:eastAsia="ko-KR"/>
        </w:rPr>
      </w:pPr>
    </w:p>
    <w:p w14:paraId="5B46C577" w14:textId="3F6DC928" w:rsidR="002B1033" w:rsidRPr="009F2AD8" w:rsidRDefault="002B1033" w:rsidP="002B1033">
      <w:pPr>
        <w:spacing w:before="120" w:after="120" w:line="240" w:lineRule="auto"/>
        <w:ind w:left="0" w:firstLineChars="100" w:firstLine="220"/>
        <w:rPr>
          <w:rFonts w:eastAsia="바탕"/>
          <w:b/>
          <w:bCs/>
          <w:sz w:val="22"/>
          <w:szCs w:val="22"/>
          <w:lang w:eastAsia="ko-KR"/>
        </w:rPr>
      </w:pPr>
      <w:r w:rsidRPr="009F2AD8">
        <w:rPr>
          <w:rFonts w:ascii="바탕" w:eastAsia="바탕" w:hAnsi="바탕" w:hint="eastAsia"/>
          <w:b/>
          <w:bCs/>
          <w:sz w:val="22"/>
          <w:szCs w:val="22"/>
          <w:lang w:eastAsia="ko-KR"/>
        </w:rPr>
        <w:t>■</w:t>
      </w:r>
      <w:r w:rsidRPr="009F2AD8">
        <w:rPr>
          <w:rFonts w:eastAsia="바탕" w:hint="eastAsia"/>
          <w:b/>
          <w:bCs/>
          <w:sz w:val="22"/>
          <w:szCs w:val="22"/>
          <w:lang w:eastAsia="ko-KR"/>
        </w:rPr>
        <w:t xml:space="preserve"> </w:t>
      </w:r>
      <w:r>
        <w:rPr>
          <w:rFonts w:eastAsia="바탕" w:hint="eastAsia"/>
          <w:b/>
          <w:bCs/>
          <w:sz w:val="22"/>
          <w:szCs w:val="22"/>
          <w:lang w:eastAsia="ko-KR"/>
        </w:rPr>
        <w:t xml:space="preserve">Issue </w:t>
      </w:r>
      <w:r w:rsidR="00B62251">
        <w:rPr>
          <w:rFonts w:eastAsia="바탕" w:hint="eastAsia"/>
          <w:b/>
          <w:bCs/>
          <w:sz w:val="22"/>
          <w:szCs w:val="22"/>
          <w:lang w:eastAsia="ko-KR"/>
        </w:rPr>
        <w:t>1</w:t>
      </w:r>
      <w:r>
        <w:rPr>
          <w:rFonts w:eastAsia="바탕" w:hint="eastAsia"/>
          <w:b/>
          <w:bCs/>
          <w:sz w:val="22"/>
          <w:szCs w:val="22"/>
          <w:lang w:eastAsia="ko-KR"/>
        </w:rPr>
        <w:t xml:space="preserve">: Handling on </w:t>
      </w:r>
      <w:r>
        <w:rPr>
          <w:rFonts w:eastAsia="바탕"/>
          <w:b/>
          <w:bCs/>
          <w:sz w:val="22"/>
          <w:szCs w:val="22"/>
          <w:lang w:eastAsia="ko-KR"/>
        </w:rPr>
        <w:t>discon</w:t>
      </w:r>
      <w:r>
        <w:rPr>
          <w:rFonts w:eastAsia="바탕" w:hint="eastAsia"/>
          <w:b/>
          <w:bCs/>
          <w:sz w:val="22"/>
          <w:szCs w:val="22"/>
          <w:lang w:eastAsia="ko-KR"/>
        </w:rPr>
        <w:t>tinuity in UL</w:t>
      </w:r>
      <w:r w:rsidR="009204F3">
        <w:rPr>
          <w:rFonts w:eastAsia="바탕" w:hint="eastAsia"/>
          <w:b/>
          <w:bCs/>
          <w:sz w:val="22"/>
          <w:szCs w:val="22"/>
          <w:lang w:eastAsia="ko-KR"/>
        </w:rPr>
        <w:t>/DL</w:t>
      </w:r>
      <w:r>
        <w:rPr>
          <w:rFonts w:eastAsia="바탕" w:hint="eastAsia"/>
          <w:b/>
          <w:bCs/>
          <w:sz w:val="22"/>
          <w:szCs w:val="22"/>
          <w:lang w:eastAsia="ko-KR"/>
        </w:rPr>
        <w:t xml:space="preserve"> carrier</w:t>
      </w:r>
    </w:p>
    <w:p w14:paraId="2EF26158" w14:textId="4613E613" w:rsidR="009204F3" w:rsidRDefault="005E78AB" w:rsidP="002B1033">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w:t>
      </w:r>
      <w:r w:rsidR="009204F3">
        <w:rPr>
          <w:rFonts w:eastAsia="바탕" w:hint="eastAsia"/>
          <w:sz w:val="22"/>
          <w:szCs w:val="22"/>
          <w:lang w:eastAsia="ko-KR"/>
        </w:rPr>
        <w:t>SR PUCCH or CG PUSCH configured</w:t>
      </w:r>
      <w:r w:rsidR="002B1033">
        <w:rPr>
          <w:rFonts w:eastAsia="바탕" w:hint="eastAsia"/>
          <w:sz w:val="22"/>
          <w:szCs w:val="22"/>
          <w:lang w:eastAsia="ko-KR"/>
        </w:rPr>
        <w:t xml:space="preserve"> </w:t>
      </w:r>
      <w:r w:rsidR="007065EA">
        <w:rPr>
          <w:rFonts w:eastAsia="바탕" w:hint="eastAsia"/>
          <w:sz w:val="22"/>
          <w:szCs w:val="22"/>
          <w:lang w:eastAsia="ko-KR"/>
        </w:rPr>
        <w:t>o</w:t>
      </w:r>
      <w:r w:rsidR="009204F3">
        <w:rPr>
          <w:rFonts w:eastAsia="바탕" w:hint="eastAsia"/>
          <w:sz w:val="22"/>
          <w:szCs w:val="22"/>
          <w:lang w:eastAsia="ko-KR"/>
        </w:rPr>
        <w:t xml:space="preserve">n </w:t>
      </w:r>
      <w:proofErr w:type="spellStart"/>
      <w:r w:rsidR="002B1033">
        <w:rPr>
          <w:rFonts w:eastAsia="바탕" w:hint="eastAsia"/>
          <w:sz w:val="22"/>
          <w:szCs w:val="22"/>
          <w:lang w:eastAsia="ko-KR"/>
        </w:rPr>
        <w:t>Pcell</w:t>
      </w:r>
      <w:proofErr w:type="spellEnd"/>
      <w:r w:rsidR="009204F3">
        <w:rPr>
          <w:rFonts w:eastAsia="바탕" w:hint="eastAsia"/>
          <w:sz w:val="22"/>
          <w:szCs w:val="22"/>
          <w:lang w:eastAsia="ko-KR"/>
        </w:rPr>
        <w:t xml:space="preserve"> (</w:t>
      </w:r>
      <w:r w:rsidR="002B1033">
        <w:rPr>
          <w:rFonts w:eastAsia="바탕" w:hint="eastAsia"/>
          <w:sz w:val="22"/>
          <w:szCs w:val="22"/>
          <w:lang w:eastAsia="ko-KR"/>
        </w:rPr>
        <w:t>i.e., FDD UL carrier)</w:t>
      </w:r>
      <w:r>
        <w:rPr>
          <w:rFonts w:eastAsia="바탕" w:hint="eastAsia"/>
          <w:sz w:val="22"/>
          <w:szCs w:val="22"/>
          <w:lang w:eastAsia="ko-KR"/>
        </w:rPr>
        <w:t xml:space="preserve">, UE behaviour in the situation that the pattern activates Case 2 during the </w:t>
      </w:r>
      <w:r w:rsidR="009204F3">
        <w:rPr>
          <w:rFonts w:eastAsia="바탕" w:hint="eastAsia"/>
          <w:sz w:val="22"/>
          <w:szCs w:val="22"/>
          <w:lang w:eastAsia="ko-KR"/>
        </w:rPr>
        <w:t>SR PUCCH or CG PUSCH resource/occasion</w:t>
      </w:r>
      <w:r>
        <w:rPr>
          <w:rFonts w:eastAsia="바탕" w:hint="eastAsia"/>
          <w:sz w:val="22"/>
          <w:szCs w:val="22"/>
          <w:lang w:eastAsia="ko-KR"/>
        </w:rPr>
        <w:t xml:space="preserve"> on FDD carrier 1, need</w:t>
      </w:r>
      <w:r w:rsidR="00930CB4">
        <w:rPr>
          <w:rFonts w:eastAsia="바탕" w:hint="eastAsia"/>
          <w:sz w:val="22"/>
          <w:szCs w:val="22"/>
          <w:lang w:eastAsia="ko-KR"/>
        </w:rPr>
        <w:t>s</w:t>
      </w:r>
      <w:r>
        <w:rPr>
          <w:rFonts w:eastAsia="바탕" w:hint="eastAsia"/>
          <w:sz w:val="22"/>
          <w:szCs w:val="22"/>
          <w:lang w:eastAsia="ko-KR"/>
        </w:rPr>
        <w:t xml:space="preserve"> to be </w:t>
      </w:r>
      <w:r w:rsidR="00BB0FF5">
        <w:rPr>
          <w:rFonts w:eastAsia="바탕" w:hint="eastAsia"/>
          <w:sz w:val="22"/>
          <w:szCs w:val="22"/>
          <w:lang w:eastAsia="ko-KR"/>
        </w:rPr>
        <w:t>clarified</w:t>
      </w:r>
      <w:r w:rsidR="009204F3">
        <w:rPr>
          <w:rFonts w:eastAsia="바탕" w:hint="eastAsia"/>
          <w:sz w:val="22"/>
          <w:szCs w:val="22"/>
          <w:lang w:eastAsia="ko-KR"/>
        </w:rPr>
        <w:t xml:space="preserve"> in terms of h</w:t>
      </w:r>
      <w:r w:rsidR="009204F3" w:rsidRPr="009204F3">
        <w:rPr>
          <w:rFonts w:eastAsia="바탕" w:hint="eastAsia"/>
          <w:sz w:val="22"/>
          <w:szCs w:val="22"/>
          <w:lang w:eastAsia="ko-KR"/>
        </w:rPr>
        <w:t xml:space="preserve">ow to handle (e.g. whether </w:t>
      </w:r>
      <w:r w:rsidR="007065EA">
        <w:rPr>
          <w:rFonts w:eastAsia="바탕" w:hint="eastAsia"/>
          <w:sz w:val="22"/>
          <w:szCs w:val="22"/>
          <w:lang w:eastAsia="ko-KR"/>
        </w:rPr>
        <w:t xml:space="preserve">to </w:t>
      </w:r>
      <w:r w:rsidR="009204F3" w:rsidRPr="009204F3">
        <w:rPr>
          <w:rFonts w:eastAsia="바탕" w:hint="eastAsia"/>
          <w:sz w:val="22"/>
          <w:szCs w:val="22"/>
          <w:lang w:eastAsia="ko-KR"/>
        </w:rPr>
        <w:t xml:space="preserve">pause or not) SR prohibit timer </w:t>
      </w:r>
      <w:r w:rsidR="00DD1A39">
        <w:rPr>
          <w:rFonts w:eastAsia="바탕" w:hint="eastAsia"/>
          <w:sz w:val="22"/>
          <w:szCs w:val="22"/>
          <w:lang w:eastAsia="ko-KR"/>
        </w:rPr>
        <w:t>or</w:t>
      </w:r>
      <w:r w:rsidR="009204F3" w:rsidRPr="009204F3">
        <w:rPr>
          <w:rFonts w:eastAsia="바탕" w:hint="eastAsia"/>
          <w:sz w:val="22"/>
          <w:szCs w:val="22"/>
          <w:lang w:eastAsia="ko-KR"/>
        </w:rPr>
        <w:t xml:space="preserve"> CG retransmission timer </w:t>
      </w:r>
      <w:r w:rsidR="007065EA">
        <w:rPr>
          <w:rFonts w:eastAsia="바탕" w:hint="eastAsia"/>
          <w:sz w:val="22"/>
          <w:szCs w:val="22"/>
          <w:lang w:eastAsia="ko-KR"/>
        </w:rPr>
        <w:t>with</w:t>
      </w:r>
      <w:r w:rsidR="009204F3" w:rsidRPr="009204F3">
        <w:rPr>
          <w:rFonts w:eastAsia="바탕" w:hint="eastAsia"/>
          <w:sz w:val="22"/>
          <w:szCs w:val="22"/>
          <w:lang w:eastAsia="ko-KR"/>
        </w:rPr>
        <w:t xml:space="preserve">in </w:t>
      </w:r>
      <w:r w:rsidR="007065EA">
        <w:rPr>
          <w:rFonts w:eastAsia="바탕" w:hint="eastAsia"/>
          <w:sz w:val="22"/>
          <w:szCs w:val="22"/>
          <w:lang w:eastAsia="ko-KR"/>
        </w:rPr>
        <w:t xml:space="preserve">the Case 2 duration. </w:t>
      </w:r>
    </w:p>
    <w:p w14:paraId="243236B4" w14:textId="3CF6881F" w:rsidR="007065EA" w:rsidRPr="007065EA" w:rsidRDefault="007065EA" w:rsidP="002B1033">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Moreover, </w:t>
      </w:r>
      <w:r w:rsidR="00DD1A39">
        <w:rPr>
          <w:rFonts w:eastAsia="바탕" w:hint="eastAsia"/>
          <w:sz w:val="22"/>
          <w:szCs w:val="22"/>
          <w:lang w:eastAsia="ko-KR"/>
        </w:rPr>
        <w:t xml:space="preserve">considering </w:t>
      </w:r>
      <w:r>
        <w:rPr>
          <w:rFonts w:eastAsia="바탕" w:hint="eastAsia"/>
          <w:sz w:val="22"/>
          <w:szCs w:val="22"/>
          <w:lang w:eastAsia="ko-KR"/>
        </w:rPr>
        <w:t xml:space="preserve">DRX or BWP operation in each of </w:t>
      </w:r>
      <w:proofErr w:type="spellStart"/>
      <w:r>
        <w:rPr>
          <w:rFonts w:eastAsia="바탕" w:hint="eastAsia"/>
          <w:sz w:val="22"/>
          <w:szCs w:val="22"/>
          <w:lang w:eastAsia="ko-KR"/>
        </w:rPr>
        <w:t>Pcell</w:t>
      </w:r>
      <w:proofErr w:type="spellEnd"/>
      <w:r>
        <w:rPr>
          <w:rFonts w:eastAsia="바탕" w:hint="eastAsia"/>
          <w:sz w:val="22"/>
          <w:szCs w:val="22"/>
          <w:lang w:eastAsia="ko-KR"/>
        </w:rPr>
        <w:t xml:space="preserve"> and </w:t>
      </w:r>
      <w:proofErr w:type="spellStart"/>
      <w:r>
        <w:rPr>
          <w:rFonts w:eastAsia="바탕" w:hint="eastAsia"/>
          <w:sz w:val="22"/>
          <w:szCs w:val="22"/>
          <w:lang w:eastAsia="ko-KR"/>
        </w:rPr>
        <w:t>Scell</w:t>
      </w:r>
      <w:proofErr w:type="spellEnd"/>
      <w:r w:rsidR="00DD1A39">
        <w:rPr>
          <w:rFonts w:eastAsia="바탕" w:hint="eastAsia"/>
          <w:sz w:val="22"/>
          <w:szCs w:val="22"/>
          <w:lang w:eastAsia="ko-KR"/>
        </w:rPr>
        <w:t xml:space="preserve">, it needs to be clarified how to handle </w:t>
      </w:r>
      <w:r w:rsidR="00DD1A39" w:rsidRPr="009204F3">
        <w:rPr>
          <w:rFonts w:eastAsia="바탕" w:hint="eastAsia"/>
          <w:sz w:val="22"/>
          <w:szCs w:val="22"/>
          <w:lang w:eastAsia="ko-KR"/>
        </w:rPr>
        <w:t xml:space="preserve">(e.g. whether </w:t>
      </w:r>
      <w:r w:rsidR="00DD1A39">
        <w:rPr>
          <w:rFonts w:eastAsia="바탕" w:hint="eastAsia"/>
          <w:sz w:val="22"/>
          <w:szCs w:val="22"/>
          <w:lang w:eastAsia="ko-KR"/>
        </w:rPr>
        <w:t xml:space="preserve">to </w:t>
      </w:r>
      <w:r w:rsidR="00DD1A39" w:rsidRPr="009204F3">
        <w:rPr>
          <w:rFonts w:eastAsia="바탕" w:hint="eastAsia"/>
          <w:sz w:val="22"/>
          <w:szCs w:val="22"/>
          <w:lang w:eastAsia="ko-KR"/>
        </w:rPr>
        <w:t>pause or not)</w:t>
      </w:r>
      <w:r w:rsidR="00DD1A39">
        <w:rPr>
          <w:rFonts w:eastAsia="바탕" w:hint="eastAsia"/>
          <w:sz w:val="22"/>
          <w:szCs w:val="22"/>
          <w:lang w:eastAsia="ko-KR"/>
        </w:rPr>
        <w:t xml:space="preserve"> </w:t>
      </w:r>
      <w:r w:rsidR="00DD1A39" w:rsidRPr="007D11F9">
        <w:rPr>
          <w:rFonts w:eastAsia="바탕" w:hint="eastAsia"/>
          <w:sz w:val="22"/>
          <w:szCs w:val="22"/>
          <w:lang w:eastAsia="ko-KR"/>
        </w:rPr>
        <w:t>DRX retransmission timer</w:t>
      </w:r>
      <w:r w:rsidR="00DD1A39" w:rsidRPr="00DD1A39">
        <w:rPr>
          <w:rFonts w:eastAsia="바탕" w:hint="eastAsia"/>
          <w:sz w:val="22"/>
          <w:szCs w:val="22"/>
          <w:lang w:eastAsia="ko-KR"/>
        </w:rPr>
        <w:t xml:space="preserve"> </w:t>
      </w:r>
      <w:r w:rsidR="00DD1A39">
        <w:rPr>
          <w:rFonts w:eastAsia="바탕" w:hint="eastAsia"/>
          <w:sz w:val="22"/>
          <w:szCs w:val="22"/>
          <w:lang w:eastAsia="ko-KR"/>
        </w:rPr>
        <w:t xml:space="preserve">or </w:t>
      </w:r>
      <w:r w:rsidR="00DD1A39" w:rsidRPr="00302A37">
        <w:rPr>
          <w:rFonts w:eastAsia="바탕" w:hint="eastAsia"/>
          <w:sz w:val="22"/>
          <w:szCs w:val="22"/>
          <w:lang w:eastAsia="ko-KR"/>
        </w:rPr>
        <w:t xml:space="preserve">BWP inactivity timer </w:t>
      </w:r>
      <w:r w:rsidR="00DD1A39">
        <w:rPr>
          <w:rFonts w:eastAsia="바탕" w:hint="eastAsia"/>
          <w:sz w:val="22"/>
          <w:szCs w:val="22"/>
          <w:lang w:eastAsia="ko-KR"/>
        </w:rPr>
        <w:t xml:space="preserve">of FDD carrier within Case 2 duration (or </w:t>
      </w:r>
      <w:r w:rsidR="00302A37">
        <w:rPr>
          <w:rFonts w:eastAsia="바탕" w:hint="eastAsia"/>
          <w:sz w:val="22"/>
          <w:szCs w:val="22"/>
          <w:lang w:eastAsia="ko-KR"/>
        </w:rPr>
        <w:t>the timer</w:t>
      </w:r>
      <w:r w:rsidR="00DD1A39">
        <w:rPr>
          <w:rFonts w:eastAsia="바탕" w:hint="eastAsia"/>
          <w:sz w:val="22"/>
          <w:szCs w:val="22"/>
          <w:lang w:eastAsia="ko-KR"/>
        </w:rPr>
        <w:t xml:space="preserve"> of SDL carrier within Case 1 duration).</w:t>
      </w:r>
    </w:p>
    <w:p w14:paraId="7F20A7D5" w14:textId="77777777" w:rsidR="00BE294B" w:rsidRPr="00DC4E6C" w:rsidRDefault="00BE294B" w:rsidP="002B1033">
      <w:pPr>
        <w:spacing w:before="120" w:after="120" w:line="240" w:lineRule="auto"/>
        <w:ind w:left="0" w:firstLineChars="100" w:firstLine="220"/>
        <w:rPr>
          <w:rFonts w:eastAsia="바탕"/>
          <w:sz w:val="22"/>
          <w:szCs w:val="22"/>
          <w:lang w:eastAsia="ko-KR"/>
        </w:rPr>
      </w:pPr>
    </w:p>
    <w:p w14:paraId="614AA07A" w14:textId="383F51D5" w:rsidR="008460B2" w:rsidRDefault="008460B2" w:rsidP="008460B2">
      <w:pPr>
        <w:spacing w:before="120" w:after="120" w:line="240" w:lineRule="auto"/>
        <w:ind w:left="0" w:firstLine="0"/>
        <w:rPr>
          <w:rFonts w:eastAsia="바탕"/>
          <w:b/>
          <w:sz w:val="22"/>
          <w:szCs w:val="22"/>
          <w:lang w:eastAsia="ko-KR"/>
        </w:rPr>
      </w:pPr>
      <w:r w:rsidRPr="006460AA">
        <w:rPr>
          <w:rFonts w:eastAsia="바탕"/>
          <w:b/>
          <w:sz w:val="22"/>
          <w:szCs w:val="22"/>
          <w:u w:val="single"/>
          <w:lang w:eastAsia="ko-KR"/>
        </w:rPr>
        <w:t>Proposal #</w:t>
      </w:r>
      <w:r w:rsidR="00B62251">
        <w:rPr>
          <w:rFonts w:eastAsia="바탕" w:hint="eastAsia"/>
          <w:b/>
          <w:sz w:val="22"/>
          <w:szCs w:val="22"/>
          <w:u w:val="single"/>
          <w:lang w:eastAsia="ko-KR"/>
        </w:rPr>
        <w:t>1</w:t>
      </w:r>
      <w:r w:rsidRPr="006460AA">
        <w:rPr>
          <w:rFonts w:eastAsia="바탕"/>
          <w:b/>
          <w:sz w:val="22"/>
          <w:szCs w:val="22"/>
          <w:lang w:eastAsia="ko-KR"/>
        </w:rPr>
        <w:t xml:space="preserve">: </w:t>
      </w:r>
      <w:r w:rsidR="00BB0FF5">
        <w:rPr>
          <w:rFonts w:eastAsia="바탕" w:hint="eastAsia"/>
          <w:b/>
          <w:sz w:val="22"/>
          <w:szCs w:val="22"/>
          <w:lang w:eastAsia="ko-KR"/>
        </w:rPr>
        <w:t xml:space="preserve">Clarify </w:t>
      </w:r>
      <w:r w:rsidR="00563192" w:rsidRPr="006460AA">
        <w:rPr>
          <w:rFonts w:eastAsia="바탕"/>
          <w:b/>
          <w:sz w:val="22"/>
          <w:szCs w:val="22"/>
          <w:lang w:eastAsia="ko-KR"/>
        </w:rPr>
        <w:t xml:space="preserve">UE behaviour </w:t>
      </w:r>
      <w:r w:rsidR="0077672C">
        <w:rPr>
          <w:rFonts w:eastAsia="바탕" w:hint="eastAsia"/>
          <w:b/>
          <w:sz w:val="22"/>
          <w:szCs w:val="22"/>
          <w:lang w:eastAsia="ko-KR"/>
        </w:rPr>
        <w:t xml:space="preserve">in the following aspects </w:t>
      </w:r>
      <w:r w:rsidR="00302A37">
        <w:rPr>
          <w:rFonts w:eastAsia="바탕" w:hint="eastAsia"/>
          <w:b/>
          <w:sz w:val="22"/>
          <w:szCs w:val="22"/>
          <w:lang w:eastAsia="ko-KR"/>
        </w:rPr>
        <w:t>related to SR</w:t>
      </w:r>
      <w:r w:rsidR="0077672C">
        <w:rPr>
          <w:rFonts w:eastAsia="바탕" w:hint="eastAsia"/>
          <w:b/>
          <w:sz w:val="22"/>
          <w:szCs w:val="22"/>
          <w:lang w:eastAsia="ko-KR"/>
        </w:rPr>
        <w:t xml:space="preserve"> PUCCH or CG PUSCH on FDD UL carrier, DRX or BWP operation in both FDD and SDL carrier.</w:t>
      </w:r>
    </w:p>
    <w:p w14:paraId="73707B15" w14:textId="27A42BBA" w:rsidR="003679F8" w:rsidRDefault="00302A37" w:rsidP="003679F8">
      <w:pPr>
        <w:pStyle w:val="af"/>
        <w:numPr>
          <w:ilvl w:val="0"/>
          <w:numId w:val="89"/>
        </w:numPr>
        <w:spacing w:before="120" w:after="120" w:line="240" w:lineRule="auto"/>
        <w:ind w:leftChars="0"/>
        <w:rPr>
          <w:rFonts w:ascii="Times New Roman" w:hAnsi="Times New Roman"/>
          <w:b/>
          <w:bCs/>
          <w:sz w:val="22"/>
          <w:szCs w:val="22"/>
          <w:lang w:eastAsia="ko-KR"/>
        </w:rPr>
      </w:pPr>
      <w:r>
        <w:rPr>
          <w:rFonts w:ascii="Times New Roman" w:hAnsi="Times New Roman" w:hint="eastAsia"/>
          <w:b/>
          <w:bCs/>
          <w:sz w:val="22"/>
          <w:szCs w:val="22"/>
          <w:lang w:eastAsia="ko-KR"/>
        </w:rPr>
        <w:t>H</w:t>
      </w:r>
      <w:r w:rsidRPr="00302A37">
        <w:rPr>
          <w:rFonts w:ascii="Times New Roman" w:hAnsi="Times New Roman" w:hint="eastAsia"/>
          <w:b/>
          <w:bCs/>
          <w:sz w:val="22"/>
          <w:szCs w:val="22"/>
          <w:lang w:eastAsia="ko-KR"/>
        </w:rPr>
        <w:t xml:space="preserve">ow to handle (e.g. whether to pause) SR prohibit timer or CG retransmission timer within </w:t>
      </w:r>
      <w:r>
        <w:rPr>
          <w:rFonts w:ascii="Times New Roman" w:hAnsi="Times New Roman" w:hint="eastAsia"/>
          <w:b/>
          <w:bCs/>
          <w:sz w:val="22"/>
          <w:szCs w:val="22"/>
          <w:lang w:eastAsia="ko-KR"/>
        </w:rPr>
        <w:t>SDL</w:t>
      </w:r>
      <w:r w:rsidRPr="00302A37">
        <w:rPr>
          <w:rFonts w:ascii="Times New Roman" w:hAnsi="Times New Roman" w:hint="eastAsia"/>
          <w:b/>
          <w:bCs/>
          <w:sz w:val="22"/>
          <w:szCs w:val="22"/>
          <w:lang w:eastAsia="ko-KR"/>
        </w:rPr>
        <w:t xml:space="preserve"> duration</w:t>
      </w:r>
      <w:r w:rsidDel="00302A37">
        <w:rPr>
          <w:rFonts w:ascii="Times New Roman" w:hAnsi="Times New Roman" w:hint="eastAsia"/>
          <w:b/>
          <w:bCs/>
          <w:sz w:val="22"/>
          <w:szCs w:val="22"/>
          <w:lang w:eastAsia="ko-KR"/>
        </w:rPr>
        <w:t xml:space="preserve"> </w:t>
      </w:r>
      <w:r>
        <w:rPr>
          <w:rFonts w:ascii="Times New Roman" w:hAnsi="Times New Roman" w:hint="eastAsia"/>
          <w:b/>
          <w:bCs/>
          <w:sz w:val="22"/>
          <w:szCs w:val="22"/>
          <w:lang w:eastAsia="ko-KR"/>
        </w:rPr>
        <w:t>by the switching pattern</w:t>
      </w:r>
    </w:p>
    <w:p w14:paraId="4262AFA9" w14:textId="4DC82F12" w:rsidR="003679F8" w:rsidRPr="003679F8" w:rsidRDefault="00302A37" w:rsidP="003679F8">
      <w:pPr>
        <w:pStyle w:val="af"/>
        <w:numPr>
          <w:ilvl w:val="0"/>
          <w:numId w:val="89"/>
        </w:numPr>
        <w:spacing w:before="120" w:after="120" w:line="240" w:lineRule="auto"/>
        <w:ind w:leftChars="0"/>
        <w:rPr>
          <w:rFonts w:ascii="Times New Roman" w:hAnsi="Times New Roman"/>
          <w:b/>
          <w:bCs/>
          <w:sz w:val="22"/>
          <w:szCs w:val="22"/>
          <w:lang w:eastAsia="ko-KR"/>
        </w:rPr>
      </w:pPr>
      <w:r>
        <w:rPr>
          <w:rFonts w:ascii="Times New Roman" w:hAnsi="Times New Roman" w:hint="eastAsia"/>
          <w:b/>
          <w:bCs/>
          <w:sz w:val="22"/>
          <w:szCs w:val="22"/>
          <w:lang w:eastAsia="ko-KR"/>
        </w:rPr>
        <w:t>H</w:t>
      </w:r>
      <w:r w:rsidRPr="00302A37">
        <w:rPr>
          <w:rFonts w:ascii="Times New Roman" w:hAnsi="Times New Roman" w:hint="eastAsia"/>
          <w:b/>
          <w:bCs/>
          <w:sz w:val="22"/>
          <w:szCs w:val="22"/>
          <w:lang w:eastAsia="ko-KR"/>
        </w:rPr>
        <w:t xml:space="preserve">ow to handle (e.g. whether to pause) DRX retransmission timer or BWP inactivity timer of FDD carrier within </w:t>
      </w:r>
      <w:r>
        <w:rPr>
          <w:rFonts w:ascii="Times New Roman" w:hAnsi="Times New Roman" w:hint="eastAsia"/>
          <w:b/>
          <w:bCs/>
          <w:sz w:val="22"/>
          <w:szCs w:val="22"/>
          <w:lang w:eastAsia="ko-KR"/>
        </w:rPr>
        <w:t>SDL</w:t>
      </w:r>
      <w:r w:rsidRPr="00302A37">
        <w:rPr>
          <w:rFonts w:ascii="Times New Roman" w:hAnsi="Times New Roman" w:hint="eastAsia"/>
          <w:b/>
          <w:bCs/>
          <w:sz w:val="22"/>
          <w:szCs w:val="22"/>
          <w:lang w:eastAsia="ko-KR"/>
        </w:rPr>
        <w:t xml:space="preserve"> duration (or </w:t>
      </w:r>
      <w:r>
        <w:rPr>
          <w:rFonts w:ascii="Times New Roman" w:hAnsi="Times New Roman" w:hint="eastAsia"/>
          <w:b/>
          <w:bCs/>
          <w:sz w:val="22"/>
          <w:szCs w:val="22"/>
          <w:lang w:eastAsia="ko-KR"/>
        </w:rPr>
        <w:t>the timer</w:t>
      </w:r>
      <w:r w:rsidRPr="00302A37">
        <w:rPr>
          <w:rFonts w:ascii="Times New Roman" w:hAnsi="Times New Roman" w:hint="eastAsia"/>
          <w:b/>
          <w:bCs/>
          <w:sz w:val="22"/>
          <w:szCs w:val="22"/>
          <w:lang w:eastAsia="ko-KR"/>
        </w:rPr>
        <w:t xml:space="preserve"> of SDL carrier within </w:t>
      </w:r>
      <w:r>
        <w:rPr>
          <w:rFonts w:ascii="Times New Roman" w:hAnsi="Times New Roman" w:hint="eastAsia"/>
          <w:b/>
          <w:bCs/>
          <w:sz w:val="22"/>
          <w:szCs w:val="22"/>
          <w:lang w:eastAsia="ko-KR"/>
        </w:rPr>
        <w:t>FDD</w:t>
      </w:r>
      <w:r w:rsidRPr="00302A37">
        <w:rPr>
          <w:rFonts w:ascii="Times New Roman" w:hAnsi="Times New Roman" w:hint="eastAsia"/>
          <w:b/>
          <w:bCs/>
          <w:sz w:val="22"/>
          <w:szCs w:val="22"/>
          <w:lang w:eastAsia="ko-KR"/>
        </w:rPr>
        <w:t xml:space="preserve"> duration)</w:t>
      </w:r>
    </w:p>
    <w:p w14:paraId="1B50ACBD" w14:textId="77777777" w:rsidR="008460B2" w:rsidRDefault="008460B2" w:rsidP="002B1033">
      <w:pPr>
        <w:spacing w:before="120" w:after="120" w:line="240" w:lineRule="auto"/>
        <w:ind w:left="0" w:firstLineChars="100" w:firstLine="220"/>
        <w:rPr>
          <w:rFonts w:eastAsia="바탕"/>
          <w:sz w:val="22"/>
          <w:szCs w:val="22"/>
          <w:lang w:eastAsia="ko-KR"/>
        </w:rPr>
      </w:pPr>
    </w:p>
    <w:p w14:paraId="4AD646B8" w14:textId="7462843C" w:rsidR="008460B2" w:rsidRPr="009F2AD8" w:rsidRDefault="008460B2" w:rsidP="008460B2">
      <w:pPr>
        <w:spacing w:before="120" w:after="120" w:line="240" w:lineRule="auto"/>
        <w:ind w:left="0" w:firstLineChars="100" w:firstLine="220"/>
        <w:rPr>
          <w:rFonts w:eastAsia="바탕"/>
          <w:b/>
          <w:bCs/>
          <w:sz w:val="22"/>
          <w:szCs w:val="22"/>
          <w:lang w:eastAsia="ko-KR"/>
        </w:rPr>
      </w:pPr>
      <w:r w:rsidRPr="009F2AD8">
        <w:rPr>
          <w:rFonts w:ascii="바탕" w:eastAsia="바탕" w:hAnsi="바탕" w:hint="eastAsia"/>
          <w:b/>
          <w:bCs/>
          <w:sz w:val="22"/>
          <w:szCs w:val="22"/>
          <w:lang w:eastAsia="ko-KR"/>
        </w:rPr>
        <w:lastRenderedPageBreak/>
        <w:t>■</w:t>
      </w:r>
      <w:r w:rsidRPr="009F2AD8">
        <w:rPr>
          <w:rFonts w:eastAsia="바탕" w:hint="eastAsia"/>
          <w:b/>
          <w:bCs/>
          <w:sz w:val="22"/>
          <w:szCs w:val="22"/>
          <w:lang w:eastAsia="ko-KR"/>
        </w:rPr>
        <w:t xml:space="preserve"> </w:t>
      </w:r>
      <w:r>
        <w:rPr>
          <w:rFonts w:eastAsia="바탕" w:hint="eastAsia"/>
          <w:b/>
          <w:bCs/>
          <w:sz w:val="22"/>
          <w:szCs w:val="22"/>
          <w:lang w:eastAsia="ko-KR"/>
        </w:rPr>
        <w:t xml:space="preserve">Issue </w:t>
      </w:r>
      <w:r w:rsidR="00B62251">
        <w:rPr>
          <w:rFonts w:eastAsia="바탕" w:hint="eastAsia"/>
          <w:b/>
          <w:bCs/>
          <w:sz w:val="22"/>
          <w:szCs w:val="22"/>
          <w:lang w:eastAsia="ko-KR"/>
        </w:rPr>
        <w:t>2</w:t>
      </w:r>
      <w:r>
        <w:rPr>
          <w:rFonts w:eastAsia="바탕" w:hint="eastAsia"/>
          <w:b/>
          <w:bCs/>
          <w:sz w:val="22"/>
          <w:szCs w:val="22"/>
          <w:lang w:eastAsia="ko-KR"/>
        </w:rPr>
        <w:t>: Impact on PDSCH processing time</w:t>
      </w:r>
    </w:p>
    <w:p w14:paraId="38F75C39" w14:textId="49A7CECD" w:rsidR="008460B2" w:rsidRPr="00862F2F" w:rsidRDefault="00862F2F" w:rsidP="00862F2F">
      <w:pPr>
        <w:spacing w:before="120" w:after="120" w:line="240" w:lineRule="auto"/>
        <w:ind w:left="0" w:firstLineChars="100" w:firstLine="220"/>
        <w:rPr>
          <w:rFonts w:eastAsiaTheme="minorEastAsia"/>
          <w:i/>
          <w:sz w:val="22"/>
          <w:szCs w:val="22"/>
          <w:lang w:eastAsia="ko-KR"/>
        </w:rPr>
      </w:pPr>
      <w:r>
        <w:rPr>
          <w:rFonts w:eastAsia="바탕"/>
          <w:sz w:val="22"/>
          <w:szCs w:val="22"/>
          <w:lang w:eastAsia="ko-KR"/>
        </w:rPr>
        <w:t>C</w:t>
      </w:r>
      <w:r>
        <w:rPr>
          <w:rFonts w:eastAsia="바탕" w:hint="eastAsia"/>
          <w:sz w:val="22"/>
          <w:szCs w:val="22"/>
          <w:lang w:eastAsia="ko-KR"/>
        </w:rPr>
        <w:t xml:space="preserve">urrently in TS 38.214 for Rel-18, the minimum UE PDSCH processing time </w:t>
      </w:r>
      <m:oMath>
        <m:sSub>
          <m:sSubPr>
            <m:ctrlPr>
              <w:rPr>
                <w:rFonts w:ascii="Cambria Math" w:eastAsia="Calibri" w:hAnsi="Cambria Math"/>
                <w:i/>
                <w:sz w:val="22"/>
                <w:szCs w:val="22"/>
              </w:rPr>
            </m:ctrlPr>
          </m:sSubPr>
          <m:e>
            <m:r>
              <w:rPr>
                <w:rFonts w:ascii="Cambria Math" w:eastAsia="Calibri" w:hAnsi="Cambria Math"/>
                <w:sz w:val="22"/>
                <w:szCs w:val="22"/>
              </w:rPr>
              <m:t>T</m:t>
            </m:r>
          </m:e>
          <m:sub>
            <m:r>
              <w:rPr>
                <w:rFonts w:ascii="Cambria Math" w:eastAsia="Calibri" w:hAnsi="Cambria Math"/>
                <w:sz w:val="22"/>
                <w:szCs w:val="22"/>
              </w:rPr>
              <m:t>proc,1</m:t>
            </m:r>
          </m:sub>
        </m:sSub>
      </m:oMath>
      <w:r>
        <w:rPr>
          <w:rFonts w:eastAsiaTheme="minorEastAsia" w:hint="eastAsia"/>
          <w:i/>
          <w:sz w:val="22"/>
          <w:szCs w:val="22"/>
          <w:lang w:eastAsia="ko-KR"/>
        </w:rPr>
        <w:t xml:space="preserve"> </w:t>
      </w:r>
      <w:r>
        <w:rPr>
          <w:rFonts w:eastAsia="바탕" w:hint="eastAsia"/>
          <w:sz w:val="22"/>
          <w:szCs w:val="22"/>
          <w:lang w:eastAsia="ko-KR"/>
        </w:rPr>
        <w:t>is specified as the following formula.</w:t>
      </w:r>
    </w:p>
    <w:bookmarkStart w:id="4" w:name="_Hlk45742881"/>
    <w:bookmarkStart w:id="5" w:name="_Hlk500865557"/>
    <w:bookmarkStart w:id="6" w:name="_Hlk508187268"/>
    <w:p w14:paraId="2A42C3D2" w14:textId="30335031" w:rsidR="00862F2F" w:rsidRPr="00862F2F" w:rsidRDefault="00000000" w:rsidP="00000BF0">
      <w:pPr>
        <w:spacing w:before="240" w:after="240" w:line="240" w:lineRule="auto"/>
        <w:ind w:left="0" w:firstLineChars="100" w:firstLine="220"/>
        <w:rPr>
          <w:rFonts w:eastAsiaTheme="minorEastAsia"/>
          <w:sz w:val="22"/>
          <w:szCs w:val="22"/>
          <w:lang w:eastAsia="ko-KR"/>
        </w:rPr>
      </w:pPr>
      <m:oMathPara>
        <m:oMath>
          <m:sSub>
            <m:sSubPr>
              <m:ctrlPr>
                <w:rPr>
                  <w:rFonts w:ascii="Cambria Math" w:eastAsia="Calibri" w:hAnsi="Cambria Math"/>
                  <w:i/>
                  <w:sz w:val="22"/>
                  <w:szCs w:val="22"/>
                </w:rPr>
              </m:ctrlPr>
            </m:sSubPr>
            <m:e>
              <m:r>
                <w:rPr>
                  <w:rFonts w:ascii="Cambria Math" w:eastAsia="Calibri" w:hAnsi="Cambria Math"/>
                  <w:sz w:val="22"/>
                  <w:szCs w:val="22"/>
                </w:rPr>
                <m:t>T</m:t>
              </m:r>
            </m:e>
            <m:sub>
              <m:r>
                <w:rPr>
                  <w:rFonts w:ascii="Cambria Math" w:eastAsia="Calibri" w:hAnsi="Cambria Math"/>
                  <w:sz w:val="22"/>
                  <w:szCs w:val="22"/>
                </w:rPr>
                <m:t>proc,1</m:t>
              </m:r>
            </m:sub>
          </m:sSub>
          <m:r>
            <w:rPr>
              <w:rFonts w:ascii="Cambria Math" w:eastAsia="Calibri" w:hAnsi="Cambria Math"/>
              <w:sz w:val="22"/>
              <w:szCs w:val="22"/>
            </w:rPr>
            <m:t>=(</m:t>
          </m:r>
          <m:sSub>
            <m:sSubPr>
              <m:ctrlPr>
                <w:rPr>
                  <w:rFonts w:ascii="Cambria Math" w:eastAsia="Calibri" w:hAnsi="Cambria Math"/>
                  <w:i/>
                  <w:sz w:val="22"/>
                  <w:szCs w:val="22"/>
                </w:rPr>
              </m:ctrlPr>
            </m:sSubPr>
            <m:e>
              <m:r>
                <w:rPr>
                  <w:rFonts w:ascii="Cambria Math" w:eastAsia="Calibri" w:hAnsi="Cambria Math"/>
                  <w:sz w:val="22"/>
                  <w:szCs w:val="22"/>
                </w:rPr>
                <m:t>N</m:t>
              </m:r>
            </m:e>
            <m:sub>
              <m:r>
                <w:rPr>
                  <w:rFonts w:ascii="Cambria Math" w:eastAsia="Calibri" w:hAnsi="Cambria Math"/>
                  <w:sz w:val="22"/>
                  <w:szCs w:val="22"/>
                </w:rPr>
                <m:t>1</m:t>
              </m:r>
            </m:sub>
          </m:sSub>
          <m:r>
            <w:rPr>
              <w:rFonts w:ascii="Cambria Math" w:eastAsia="Calibri" w:hAnsi="Cambria Math"/>
              <w:sz w:val="22"/>
              <w:szCs w:val="22"/>
            </w:rPr>
            <m:t>+</m:t>
          </m:r>
          <m:sSub>
            <m:sSubPr>
              <m:ctrlPr>
                <w:rPr>
                  <w:rFonts w:ascii="Cambria Math" w:eastAsia="Calibri" w:hAnsi="Cambria Math"/>
                  <w:i/>
                  <w:sz w:val="22"/>
                  <w:szCs w:val="22"/>
                </w:rPr>
              </m:ctrlPr>
            </m:sSubPr>
            <m:e>
              <m:r>
                <w:rPr>
                  <w:rFonts w:ascii="Cambria Math" w:eastAsia="Calibri" w:hAnsi="Cambria Math"/>
                  <w:sz w:val="22"/>
                  <w:szCs w:val="22"/>
                </w:rPr>
                <m:t>d</m:t>
              </m:r>
            </m:e>
            <m:sub>
              <m:r>
                <w:rPr>
                  <w:rFonts w:ascii="Cambria Math" w:eastAsia="Calibri" w:hAnsi="Cambria Math"/>
                  <w:sz w:val="22"/>
                  <w:szCs w:val="22"/>
                </w:rPr>
                <m:t>1,1</m:t>
              </m:r>
            </m:sub>
          </m:sSub>
          <m:r>
            <w:rPr>
              <w:rFonts w:ascii="Cambria Math" w:eastAsia="Calibri" w:hAnsi="Cambria Math"/>
              <w:sz w:val="22"/>
              <w:szCs w:val="22"/>
            </w:rPr>
            <m:t>+</m:t>
          </m:r>
          <m:sSub>
            <m:sSubPr>
              <m:ctrlPr>
                <w:rPr>
                  <w:rFonts w:ascii="Cambria Math" w:eastAsia="Calibri" w:hAnsi="Cambria Math"/>
                  <w:i/>
                  <w:sz w:val="22"/>
                  <w:szCs w:val="22"/>
                </w:rPr>
              </m:ctrlPr>
            </m:sSubPr>
            <m:e>
              <m:r>
                <w:rPr>
                  <w:rFonts w:ascii="Cambria Math" w:eastAsia="Calibri" w:hAnsi="Cambria Math"/>
                  <w:sz w:val="22"/>
                  <w:szCs w:val="22"/>
                </w:rPr>
                <m:t>d</m:t>
              </m:r>
            </m:e>
            <m:sub>
              <m:r>
                <w:rPr>
                  <w:rFonts w:ascii="Cambria Math" w:eastAsia="Calibri" w:hAnsi="Cambria Math"/>
                  <w:sz w:val="22"/>
                  <w:szCs w:val="22"/>
                </w:rPr>
                <m:t>2</m:t>
              </m:r>
            </m:sub>
          </m:sSub>
          <m:r>
            <w:rPr>
              <w:rFonts w:ascii="Cambria Math" w:eastAsia="Calibri" w:hAnsi="Cambria Math"/>
              <w:sz w:val="22"/>
              <w:szCs w:val="22"/>
            </w:rPr>
            <m:t>+</m:t>
          </m:r>
          <m:sSub>
            <m:sSubPr>
              <m:ctrlPr>
                <w:rPr>
                  <w:rFonts w:ascii="Cambria Math" w:eastAsia="Calibri" w:hAnsi="Cambria Math"/>
                  <w:i/>
                  <w:sz w:val="22"/>
                  <w:szCs w:val="22"/>
                </w:rPr>
              </m:ctrlPr>
            </m:sSubPr>
            <m:e>
              <m:r>
                <w:rPr>
                  <w:rFonts w:ascii="Cambria Math" w:eastAsia="Calibri" w:hAnsi="Cambria Math"/>
                  <w:sz w:val="22"/>
                  <w:szCs w:val="22"/>
                </w:rPr>
                <m:t>d</m:t>
              </m:r>
            </m:e>
            <m:sub>
              <m:r>
                <w:rPr>
                  <w:rFonts w:ascii="Cambria Math" w:eastAsia="Calibri" w:hAnsi="Cambria Math"/>
                  <w:sz w:val="22"/>
                  <w:szCs w:val="22"/>
                </w:rPr>
                <m:t>3</m:t>
              </m:r>
            </m:sub>
          </m:sSub>
          <m:r>
            <w:rPr>
              <w:rFonts w:ascii="Cambria Math" w:eastAsia="Calibri" w:hAnsi="Cambria Math"/>
              <w:sz w:val="22"/>
              <w:szCs w:val="22"/>
            </w:rPr>
            <m:t>)(2048+144)⋅κ</m:t>
          </m:r>
          <m:sSup>
            <m:sSupPr>
              <m:ctrlPr>
                <w:rPr>
                  <w:rFonts w:ascii="Cambria Math" w:eastAsia="Calibri" w:hAnsi="Cambria Math"/>
                  <w:i/>
                  <w:sz w:val="22"/>
                  <w:szCs w:val="22"/>
                </w:rPr>
              </m:ctrlPr>
            </m:sSupPr>
            <m:e>
              <m:r>
                <w:rPr>
                  <w:rFonts w:ascii="Cambria Math" w:eastAsia="Calibri" w:hAnsi="Cambria Math"/>
                  <w:sz w:val="22"/>
                  <w:szCs w:val="22"/>
                </w:rPr>
                <m:t>2</m:t>
              </m:r>
            </m:e>
            <m:sup>
              <m:r>
                <w:rPr>
                  <w:rFonts w:ascii="Cambria Math" w:eastAsia="Calibri" w:hAnsi="Cambria Math"/>
                  <w:sz w:val="22"/>
                  <w:szCs w:val="22"/>
                </w:rPr>
                <m:t>-μ</m:t>
              </m:r>
            </m:sup>
          </m:sSup>
          <m:r>
            <w:rPr>
              <w:rFonts w:ascii="Cambria Math" w:eastAsia="Calibri" w:hAnsi="Cambria Math"/>
              <w:sz w:val="22"/>
              <w:szCs w:val="22"/>
            </w:rPr>
            <m:t>⋅</m:t>
          </m:r>
          <m:sSub>
            <m:sSubPr>
              <m:ctrlPr>
                <w:rPr>
                  <w:rFonts w:ascii="Cambria Math" w:eastAsia="Calibri" w:hAnsi="Cambria Math"/>
                  <w:i/>
                  <w:sz w:val="22"/>
                  <w:szCs w:val="22"/>
                </w:rPr>
              </m:ctrlPr>
            </m:sSubPr>
            <m:e>
              <m:r>
                <w:rPr>
                  <w:rFonts w:ascii="Cambria Math" w:eastAsia="Calibri" w:hAnsi="Cambria Math"/>
                  <w:sz w:val="22"/>
                  <w:szCs w:val="22"/>
                </w:rPr>
                <m:t>T</m:t>
              </m:r>
            </m:e>
            <m:sub>
              <m:r>
                <w:rPr>
                  <w:rFonts w:ascii="Cambria Math" w:eastAsia="Calibri" w:hAnsi="Cambria Math"/>
                  <w:sz w:val="22"/>
                  <w:szCs w:val="22"/>
                </w:rPr>
                <m:t>C</m:t>
              </m:r>
            </m:sub>
          </m:sSub>
          <m:r>
            <w:rPr>
              <w:rFonts w:ascii="Cambria Math" w:eastAsia="Calibri" w:hAnsi="Cambria Math"/>
              <w:sz w:val="22"/>
              <w:szCs w:val="22"/>
            </w:rPr>
            <m:t>+</m:t>
          </m:r>
          <m:sSub>
            <m:sSubPr>
              <m:ctrlPr>
                <w:rPr>
                  <w:rFonts w:ascii="Cambria Math" w:eastAsia="Calibri" w:hAnsi="Cambria Math"/>
                  <w:i/>
                  <w:sz w:val="22"/>
                  <w:szCs w:val="22"/>
                </w:rPr>
              </m:ctrlPr>
            </m:sSubPr>
            <m:e>
              <m:r>
                <w:rPr>
                  <w:rFonts w:ascii="Cambria Math" w:eastAsia="Calibri" w:hAnsi="Cambria Math"/>
                  <w:sz w:val="22"/>
                  <w:szCs w:val="22"/>
                </w:rPr>
                <m:t>T</m:t>
              </m:r>
            </m:e>
            <m:sub>
              <m:r>
                <w:rPr>
                  <w:rFonts w:ascii="Cambria Math" w:eastAsia="Calibri" w:hAnsi="Cambria Math"/>
                  <w:sz w:val="22"/>
                  <w:szCs w:val="22"/>
                </w:rPr>
                <m:t>ext</m:t>
              </m:r>
            </m:sub>
          </m:sSub>
        </m:oMath>
      </m:oMathPara>
      <w:bookmarkEnd w:id="4"/>
      <w:bookmarkEnd w:id="5"/>
      <w:bookmarkEnd w:id="6"/>
    </w:p>
    <w:p w14:paraId="03944A58" w14:textId="091BF273" w:rsidR="00862F2F" w:rsidRPr="00D42152" w:rsidRDefault="00D42152" w:rsidP="00A61182">
      <w:pPr>
        <w:spacing w:before="120" w:after="120" w:line="240" w:lineRule="auto"/>
        <w:ind w:left="0" w:firstLineChars="100" w:firstLine="220"/>
        <w:rPr>
          <w:rFonts w:eastAsia="바탕"/>
          <w:sz w:val="22"/>
          <w:szCs w:val="22"/>
          <w:lang w:eastAsia="ko-KR"/>
        </w:rPr>
      </w:pPr>
      <w:r>
        <w:rPr>
          <w:rFonts w:eastAsia="바탕"/>
          <w:sz w:val="22"/>
          <w:szCs w:val="22"/>
          <w:lang w:eastAsia="ko-KR"/>
        </w:rPr>
        <w:t>B</w:t>
      </w:r>
      <w:r>
        <w:rPr>
          <w:rFonts w:eastAsia="바탕" w:hint="eastAsia"/>
          <w:sz w:val="22"/>
          <w:szCs w:val="22"/>
          <w:lang w:eastAsia="ko-KR"/>
        </w:rPr>
        <w:t xml:space="preserve">ut in case of the switching from Case 2 to Case 1, considering that </w:t>
      </w:r>
      <w:r w:rsidR="00A61182">
        <w:rPr>
          <w:rFonts w:eastAsia="바탕" w:hint="eastAsia"/>
          <w:sz w:val="22"/>
          <w:szCs w:val="22"/>
          <w:lang w:eastAsia="ko-KR"/>
        </w:rPr>
        <w:t xml:space="preserve">the </w:t>
      </w:r>
      <w:r>
        <w:rPr>
          <w:rFonts w:eastAsia="바탕" w:hint="eastAsia"/>
          <w:sz w:val="22"/>
          <w:szCs w:val="22"/>
          <w:lang w:eastAsia="ko-KR"/>
        </w:rPr>
        <w:t xml:space="preserve">UE performs PDSCH reception on SDL carrier 2 (before the switching) and then the UE transmits HARQ-ACK feedback corresponding to the PDSCH on FDD (UL) carrier 1 (after the switching), the switching </w:t>
      </w:r>
      <w:r w:rsidR="00FB5848">
        <w:rPr>
          <w:rFonts w:eastAsia="바탕" w:hint="eastAsia"/>
          <w:sz w:val="22"/>
          <w:szCs w:val="22"/>
          <w:lang w:eastAsia="ko-KR"/>
        </w:rPr>
        <w:t xml:space="preserve">time </w:t>
      </w:r>
      <w:r>
        <w:rPr>
          <w:rFonts w:eastAsia="바탕" w:hint="eastAsia"/>
          <w:sz w:val="22"/>
          <w:szCs w:val="22"/>
          <w:lang w:eastAsia="ko-KR"/>
        </w:rPr>
        <w:t>may need to be additionally considered in determin</w:t>
      </w:r>
      <w:r w:rsidR="00FB5848">
        <w:rPr>
          <w:rFonts w:eastAsia="바탕" w:hint="eastAsia"/>
          <w:sz w:val="22"/>
          <w:szCs w:val="22"/>
          <w:lang w:eastAsia="ko-KR"/>
        </w:rPr>
        <w:t>ation of</w:t>
      </w:r>
      <w:r>
        <w:rPr>
          <w:rFonts w:eastAsia="바탕" w:hint="eastAsia"/>
          <w:sz w:val="22"/>
          <w:szCs w:val="22"/>
          <w:lang w:eastAsia="ko-KR"/>
        </w:rPr>
        <w:t xml:space="preserve"> the </w:t>
      </w:r>
      <m:oMath>
        <m:sSub>
          <m:sSubPr>
            <m:ctrlPr>
              <w:rPr>
                <w:rFonts w:ascii="Cambria Math" w:eastAsia="Calibri" w:hAnsi="Cambria Math"/>
                <w:i/>
                <w:sz w:val="22"/>
                <w:szCs w:val="22"/>
              </w:rPr>
            </m:ctrlPr>
          </m:sSubPr>
          <m:e>
            <m:r>
              <w:rPr>
                <w:rFonts w:ascii="Cambria Math" w:eastAsia="Calibri" w:hAnsi="Cambria Math"/>
                <w:sz w:val="22"/>
                <w:szCs w:val="22"/>
              </w:rPr>
              <m:t>T</m:t>
            </m:r>
          </m:e>
          <m:sub>
            <m:r>
              <w:rPr>
                <w:rFonts w:ascii="Cambria Math" w:eastAsia="Calibri" w:hAnsi="Cambria Math"/>
                <w:sz w:val="22"/>
                <w:szCs w:val="22"/>
              </w:rPr>
              <m:t>proc,1</m:t>
            </m:r>
          </m:sub>
        </m:sSub>
      </m:oMath>
      <w:r>
        <w:rPr>
          <w:rFonts w:eastAsia="바탕" w:hint="eastAsia"/>
          <w:sz w:val="22"/>
          <w:szCs w:val="22"/>
          <w:lang w:eastAsia="ko-KR"/>
        </w:rPr>
        <w:t xml:space="preserve"> value.</w:t>
      </w:r>
    </w:p>
    <w:p w14:paraId="39703C62" w14:textId="77777777" w:rsidR="00862F2F" w:rsidRDefault="00862F2F" w:rsidP="00D42152">
      <w:pPr>
        <w:spacing w:before="120" w:after="120" w:line="240" w:lineRule="auto"/>
        <w:ind w:left="284" w:hangingChars="129"/>
        <w:rPr>
          <w:rFonts w:eastAsia="바탕"/>
          <w:sz w:val="22"/>
          <w:szCs w:val="22"/>
          <w:lang w:eastAsia="ko-KR"/>
        </w:rPr>
      </w:pPr>
    </w:p>
    <w:p w14:paraId="12FB5F72" w14:textId="0F80BAE8" w:rsidR="008460B2" w:rsidRPr="00000BF0" w:rsidRDefault="008460B2" w:rsidP="008460B2">
      <w:pPr>
        <w:spacing w:before="120" w:after="120" w:line="240" w:lineRule="auto"/>
        <w:ind w:left="0" w:firstLine="0"/>
        <w:rPr>
          <w:rFonts w:eastAsia="바탕"/>
          <w:b/>
          <w:sz w:val="22"/>
          <w:szCs w:val="22"/>
          <w:lang w:eastAsia="ko-KR"/>
        </w:rPr>
      </w:pPr>
      <w:r w:rsidRPr="006460AA">
        <w:rPr>
          <w:rFonts w:eastAsia="바탕"/>
          <w:b/>
          <w:sz w:val="22"/>
          <w:szCs w:val="22"/>
          <w:u w:val="single"/>
          <w:lang w:eastAsia="ko-KR"/>
        </w:rPr>
        <w:t>Proposal #</w:t>
      </w:r>
      <w:r w:rsidR="00B62251">
        <w:rPr>
          <w:rFonts w:eastAsia="바탕" w:hint="eastAsia"/>
          <w:b/>
          <w:sz w:val="22"/>
          <w:szCs w:val="22"/>
          <w:u w:val="single"/>
          <w:lang w:eastAsia="ko-KR"/>
        </w:rPr>
        <w:t>2</w:t>
      </w:r>
      <w:r w:rsidRPr="006460AA">
        <w:rPr>
          <w:rFonts w:eastAsia="바탕"/>
          <w:b/>
          <w:sz w:val="22"/>
          <w:szCs w:val="22"/>
          <w:lang w:eastAsia="ko-KR"/>
        </w:rPr>
        <w:t xml:space="preserve">: </w:t>
      </w:r>
      <w:r w:rsidR="00B62251">
        <w:rPr>
          <w:rFonts w:eastAsia="바탕" w:hint="eastAsia"/>
          <w:b/>
          <w:sz w:val="22"/>
          <w:szCs w:val="22"/>
          <w:lang w:eastAsia="ko-KR"/>
        </w:rPr>
        <w:t>A</w:t>
      </w:r>
      <w:r w:rsidR="009530A5" w:rsidRPr="006460AA">
        <w:rPr>
          <w:rFonts w:eastAsia="바탕" w:hint="eastAsia"/>
          <w:b/>
          <w:sz w:val="22"/>
          <w:szCs w:val="22"/>
          <w:lang w:eastAsia="ko-KR"/>
        </w:rPr>
        <w:t xml:space="preserve">dd </w:t>
      </w:r>
      <w:r w:rsidR="00563192" w:rsidRPr="006460AA">
        <w:rPr>
          <w:rFonts w:eastAsia="바탕"/>
          <w:b/>
          <w:sz w:val="22"/>
          <w:szCs w:val="22"/>
          <w:lang w:eastAsia="ko-KR"/>
        </w:rPr>
        <w:t>the switching time</w:t>
      </w:r>
      <w:r w:rsidR="00563192" w:rsidRPr="006460AA">
        <w:rPr>
          <w:rFonts w:eastAsia="바탕" w:hint="eastAsia"/>
          <w:b/>
          <w:sz w:val="22"/>
          <w:szCs w:val="22"/>
          <w:lang w:eastAsia="ko-KR"/>
        </w:rPr>
        <w:t xml:space="preserve"> from Case 2 (with PDSCH </w:t>
      </w:r>
      <w:r w:rsidR="00563192" w:rsidRPr="006460AA">
        <w:rPr>
          <w:rFonts w:eastAsia="바탕"/>
          <w:b/>
          <w:sz w:val="22"/>
          <w:szCs w:val="22"/>
          <w:lang w:eastAsia="ko-KR"/>
        </w:rPr>
        <w:t>reception</w:t>
      </w:r>
      <w:r w:rsidR="00563192" w:rsidRPr="006460AA">
        <w:rPr>
          <w:rFonts w:eastAsia="바탕" w:hint="eastAsia"/>
          <w:b/>
          <w:sz w:val="22"/>
          <w:szCs w:val="22"/>
          <w:lang w:eastAsia="ko-KR"/>
        </w:rPr>
        <w:t>) to Case 1 (with HARQ-ACK transmission</w:t>
      </w:r>
      <w:r w:rsidR="00563192">
        <w:rPr>
          <w:rFonts w:eastAsia="바탕" w:hint="eastAsia"/>
          <w:b/>
          <w:sz w:val="22"/>
          <w:szCs w:val="22"/>
          <w:lang w:eastAsia="ko-KR"/>
        </w:rPr>
        <w:t xml:space="preserve">) in </w:t>
      </w:r>
      <w:r w:rsidR="00E47597">
        <w:rPr>
          <w:rFonts w:eastAsia="바탕" w:hint="eastAsia"/>
          <w:b/>
          <w:sz w:val="22"/>
          <w:szCs w:val="22"/>
          <w:lang w:eastAsia="ko-KR"/>
        </w:rPr>
        <w:t xml:space="preserve">the </w:t>
      </w:r>
      <w:r w:rsidR="00563192">
        <w:rPr>
          <w:rFonts w:eastAsia="바탕" w:hint="eastAsia"/>
          <w:b/>
          <w:sz w:val="22"/>
          <w:szCs w:val="22"/>
          <w:lang w:eastAsia="ko-KR"/>
        </w:rPr>
        <w:t>determination of UE PDSCH processing time.</w:t>
      </w:r>
    </w:p>
    <w:p w14:paraId="07E5412F" w14:textId="77777777" w:rsidR="009F2AD8" w:rsidRPr="00000BF0" w:rsidRDefault="009F2AD8" w:rsidP="00BF6DDD">
      <w:pPr>
        <w:spacing w:before="120" w:after="120" w:line="240" w:lineRule="auto"/>
        <w:ind w:left="0" w:firstLine="0"/>
        <w:rPr>
          <w:rFonts w:eastAsia="바탕"/>
          <w:sz w:val="22"/>
          <w:szCs w:val="22"/>
          <w:lang w:val="x-none" w:eastAsia="ko-KR"/>
        </w:rPr>
      </w:pPr>
    </w:p>
    <w:p w14:paraId="4C5C7411" w14:textId="77777777" w:rsidR="00270818" w:rsidRPr="00F37D87" w:rsidRDefault="00270818" w:rsidP="00270818">
      <w:pPr>
        <w:pStyle w:val="1"/>
        <w:numPr>
          <w:ilvl w:val="0"/>
          <w:numId w:val="1"/>
        </w:numPr>
        <w:spacing w:before="300"/>
        <w:rPr>
          <w:rFonts w:eastAsia="바탕"/>
          <w:b/>
          <w:lang w:eastAsia="ko-KR"/>
        </w:rPr>
      </w:pPr>
      <w:r w:rsidRPr="00F37D87">
        <w:rPr>
          <w:rFonts w:eastAsia="바탕"/>
          <w:b/>
          <w:lang w:eastAsia="ko-KR"/>
        </w:rPr>
        <w:t>Conclusions</w:t>
      </w:r>
    </w:p>
    <w:p w14:paraId="11DD9E19" w14:textId="094A0F39" w:rsidR="00E747F9" w:rsidRPr="00F37D87" w:rsidRDefault="0052000E" w:rsidP="00270818">
      <w:pPr>
        <w:spacing w:before="120" w:after="120" w:line="240" w:lineRule="auto"/>
        <w:ind w:left="0" w:firstLineChars="100" w:firstLine="220"/>
        <w:rPr>
          <w:rFonts w:eastAsia="바탕"/>
          <w:sz w:val="22"/>
          <w:szCs w:val="22"/>
          <w:lang w:eastAsia="ko-KR"/>
        </w:rPr>
      </w:pPr>
      <w:r w:rsidRPr="00BF6DDD">
        <w:rPr>
          <w:rFonts w:eastAsia="바탕"/>
          <w:sz w:val="22"/>
          <w:szCs w:val="22"/>
          <w:lang w:eastAsia="ko-KR"/>
        </w:rPr>
        <w:t>I</w:t>
      </w:r>
      <w:r w:rsidRPr="00BF6DDD">
        <w:rPr>
          <w:rFonts w:eastAsia="바탕"/>
          <w:bCs/>
          <w:sz w:val="22"/>
          <w:szCs w:val="22"/>
          <w:lang w:val="en-US" w:eastAsia="ko-KR"/>
        </w:rPr>
        <w:t xml:space="preserve">n this contribution, </w:t>
      </w:r>
      <w:r w:rsidR="00E47597" w:rsidRPr="00A45676">
        <w:rPr>
          <w:rFonts w:eastAsia="바탕"/>
          <w:bCs/>
          <w:sz w:val="22"/>
          <w:szCs w:val="22"/>
          <w:lang w:val="en-US" w:eastAsia="ko-KR"/>
        </w:rPr>
        <w:t xml:space="preserve">we </w:t>
      </w:r>
      <w:r w:rsidR="00E47597">
        <w:rPr>
          <w:rFonts w:eastAsia="바탕" w:hint="eastAsia"/>
          <w:bCs/>
          <w:sz w:val="22"/>
          <w:szCs w:val="22"/>
          <w:lang w:val="en-US" w:eastAsia="ko-KR"/>
        </w:rPr>
        <w:t xml:space="preserve">discussed </w:t>
      </w:r>
      <w:r w:rsidR="008B582B">
        <w:rPr>
          <w:rFonts w:eastAsia="바탕" w:hint="eastAsia"/>
          <w:bCs/>
          <w:sz w:val="22"/>
          <w:szCs w:val="22"/>
          <w:lang w:val="en-US" w:eastAsia="ko-KR"/>
        </w:rPr>
        <w:t>the remaining</w:t>
      </w:r>
      <w:r w:rsidR="00E47597">
        <w:rPr>
          <w:rFonts w:eastAsia="바탕" w:hint="eastAsia"/>
          <w:bCs/>
          <w:sz w:val="22"/>
          <w:szCs w:val="22"/>
          <w:lang w:val="en-US" w:eastAsia="ko-KR"/>
        </w:rPr>
        <w:t xml:space="preserve"> issues </w:t>
      </w:r>
      <w:r w:rsidR="00A6494D">
        <w:rPr>
          <w:rFonts w:eastAsia="바탕" w:hint="eastAsia"/>
          <w:bCs/>
          <w:sz w:val="22"/>
          <w:szCs w:val="22"/>
          <w:lang w:val="en-US" w:eastAsia="ko-KR"/>
        </w:rPr>
        <w:t xml:space="preserve">on </w:t>
      </w:r>
      <w:r w:rsidR="00E47597">
        <w:rPr>
          <w:rFonts w:eastAsia="바탕" w:hint="eastAsia"/>
          <w:bCs/>
          <w:sz w:val="22"/>
          <w:szCs w:val="22"/>
          <w:lang w:val="en-US" w:eastAsia="ko-KR"/>
        </w:rPr>
        <w:t xml:space="preserve">low band CA </w:t>
      </w:r>
      <w:r w:rsidR="00A6494D">
        <w:rPr>
          <w:rFonts w:eastAsia="바탕" w:hint="eastAsia"/>
          <w:bCs/>
          <w:sz w:val="22"/>
          <w:szCs w:val="22"/>
          <w:lang w:val="en-US" w:eastAsia="ko-KR"/>
        </w:rPr>
        <w:t xml:space="preserve">operation </w:t>
      </w:r>
      <w:r w:rsidR="00E47597">
        <w:rPr>
          <w:rFonts w:eastAsia="바탕" w:hint="eastAsia"/>
          <w:bCs/>
          <w:sz w:val="22"/>
          <w:szCs w:val="22"/>
          <w:lang w:val="en-US" w:eastAsia="ko-KR"/>
        </w:rPr>
        <w:t xml:space="preserve">via semi-static switching pattern in Rel-19, </w:t>
      </w:r>
      <w:r w:rsidR="006E334C" w:rsidRPr="00BF6DDD">
        <w:rPr>
          <w:rFonts w:eastAsia="바탕"/>
          <w:bCs/>
          <w:sz w:val="22"/>
          <w:szCs w:val="22"/>
          <w:lang w:val="en-US" w:eastAsia="ko-KR"/>
        </w:rPr>
        <w:t xml:space="preserve">and the following </w:t>
      </w:r>
      <w:r w:rsidR="0027008E" w:rsidRPr="00BF6DDD">
        <w:rPr>
          <w:rFonts w:eastAsia="바탕" w:hint="eastAsia"/>
          <w:bCs/>
          <w:sz w:val="22"/>
          <w:szCs w:val="22"/>
          <w:lang w:val="en-US" w:eastAsia="ko-KR"/>
        </w:rPr>
        <w:t xml:space="preserve">proposals </w:t>
      </w:r>
      <w:r w:rsidR="006E334C" w:rsidRPr="00BF6DDD">
        <w:rPr>
          <w:rFonts w:eastAsia="바탕"/>
          <w:bCs/>
          <w:sz w:val="22"/>
          <w:szCs w:val="22"/>
          <w:lang w:val="en-US" w:eastAsia="ko-KR"/>
        </w:rPr>
        <w:t xml:space="preserve">are </w:t>
      </w:r>
      <w:r w:rsidR="0027008E" w:rsidRPr="00BF6DDD">
        <w:rPr>
          <w:rFonts w:eastAsia="바탕" w:hint="eastAsia"/>
          <w:bCs/>
          <w:sz w:val="22"/>
          <w:szCs w:val="22"/>
          <w:lang w:val="en-US" w:eastAsia="ko-KR"/>
        </w:rPr>
        <w:t>provided</w:t>
      </w:r>
      <w:r w:rsidR="006E334C" w:rsidRPr="00BF6DDD">
        <w:rPr>
          <w:rFonts w:eastAsia="바탕"/>
          <w:bCs/>
          <w:sz w:val="22"/>
          <w:szCs w:val="22"/>
          <w:lang w:val="en-US" w:eastAsia="ko-KR"/>
        </w:rPr>
        <w:t>:</w:t>
      </w:r>
    </w:p>
    <w:p w14:paraId="7E06EA76" w14:textId="77777777" w:rsidR="007C208D" w:rsidRPr="00A6494D" w:rsidRDefault="007C208D" w:rsidP="00A6494D">
      <w:pPr>
        <w:spacing w:before="120" w:after="120" w:line="240" w:lineRule="auto"/>
        <w:ind w:left="0" w:firstLine="0"/>
        <w:rPr>
          <w:rFonts w:eastAsia="바탕"/>
          <w:sz w:val="22"/>
          <w:szCs w:val="22"/>
          <w:lang w:val="x-none" w:eastAsia="ko-KR"/>
        </w:rPr>
      </w:pPr>
    </w:p>
    <w:p w14:paraId="0703ED7E" w14:textId="77777777" w:rsidR="0077672C" w:rsidRDefault="0077672C" w:rsidP="0077672C">
      <w:pPr>
        <w:spacing w:before="120" w:after="120" w:line="240" w:lineRule="auto"/>
        <w:ind w:left="0" w:firstLine="0"/>
        <w:rPr>
          <w:rFonts w:eastAsia="바탕"/>
          <w:b/>
          <w:sz w:val="22"/>
          <w:szCs w:val="22"/>
          <w:lang w:eastAsia="ko-KR"/>
        </w:rPr>
      </w:pPr>
      <w:bookmarkStart w:id="7" w:name="_Hlk194056804"/>
      <w:r w:rsidRPr="006460AA">
        <w:rPr>
          <w:rFonts w:eastAsia="바탕"/>
          <w:b/>
          <w:sz w:val="22"/>
          <w:szCs w:val="22"/>
          <w:u w:val="single"/>
          <w:lang w:eastAsia="ko-KR"/>
        </w:rPr>
        <w:t>Proposal #</w:t>
      </w:r>
      <w:r>
        <w:rPr>
          <w:rFonts w:eastAsia="바탕" w:hint="eastAsia"/>
          <w:b/>
          <w:sz w:val="22"/>
          <w:szCs w:val="22"/>
          <w:u w:val="single"/>
          <w:lang w:eastAsia="ko-KR"/>
        </w:rPr>
        <w:t>1</w:t>
      </w:r>
      <w:r w:rsidRPr="006460AA">
        <w:rPr>
          <w:rFonts w:eastAsia="바탕"/>
          <w:b/>
          <w:sz w:val="22"/>
          <w:szCs w:val="22"/>
          <w:lang w:eastAsia="ko-KR"/>
        </w:rPr>
        <w:t xml:space="preserve">: </w:t>
      </w:r>
      <w:r>
        <w:rPr>
          <w:rFonts w:eastAsia="바탕" w:hint="eastAsia"/>
          <w:b/>
          <w:sz w:val="22"/>
          <w:szCs w:val="22"/>
          <w:lang w:eastAsia="ko-KR"/>
        </w:rPr>
        <w:t xml:space="preserve">Clarify </w:t>
      </w:r>
      <w:r w:rsidRPr="006460AA">
        <w:rPr>
          <w:rFonts w:eastAsia="바탕"/>
          <w:b/>
          <w:sz w:val="22"/>
          <w:szCs w:val="22"/>
          <w:lang w:eastAsia="ko-KR"/>
        </w:rPr>
        <w:t xml:space="preserve">UE behaviour </w:t>
      </w:r>
      <w:r>
        <w:rPr>
          <w:rFonts w:eastAsia="바탕" w:hint="eastAsia"/>
          <w:b/>
          <w:sz w:val="22"/>
          <w:szCs w:val="22"/>
          <w:lang w:eastAsia="ko-KR"/>
        </w:rPr>
        <w:t>in the following aspects related to SR PUCCH or CG PUSCH on FDD UL carrier, DRX or BWP operation in both FDD and SDL carrier.</w:t>
      </w:r>
    </w:p>
    <w:p w14:paraId="3CBAB3CB" w14:textId="77777777" w:rsidR="0077672C" w:rsidRDefault="0077672C" w:rsidP="0077672C">
      <w:pPr>
        <w:pStyle w:val="af"/>
        <w:numPr>
          <w:ilvl w:val="0"/>
          <w:numId w:val="89"/>
        </w:numPr>
        <w:spacing w:before="120" w:after="120" w:line="240" w:lineRule="auto"/>
        <w:ind w:leftChars="0"/>
        <w:rPr>
          <w:rFonts w:ascii="Times New Roman" w:hAnsi="Times New Roman"/>
          <w:b/>
          <w:bCs/>
          <w:sz w:val="22"/>
          <w:szCs w:val="22"/>
          <w:lang w:eastAsia="ko-KR"/>
        </w:rPr>
      </w:pPr>
      <w:r>
        <w:rPr>
          <w:rFonts w:ascii="Times New Roman" w:hAnsi="Times New Roman" w:hint="eastAsia"/>
          <w:b/>
          <w:bCs/>
          <w:sz w:val="22"/>
          <w:szCs w:val="22"/>
          <w:lang w:eastAsia="ko-KR"/>
        </w:rPr>
        <w:t>H</w:t>
      </w:r>
      <w:r w:rsidRPr="00302A37">
        <w:rPr>
          <w:rFonts w:ascii="Times New Roman" w:hAnsi="Times New Roman" w:hint="eastAsia"/>
          <w:b/>
          <w:bCs/>
          <w:sz w:val="22"/>
          <w:szCs w:val="22"/>
          <w:lang w:eastAsia="ko-KR"/>
        </w:rPr>
        <w:t xml:space="preserve">ow to handle (e.g. whether to pause) SR prohibit timer or CG retransmission timer within </w:t>
      </w:r>
      <w:r>
        <w:rPr>
          <w:rFonts w:ascii="Times New Roman" w:hAnsi="Times New Roman" w:hint="eastAsia"/>
          <w:b/>
          <w:bCs/>
          <w:sz w:val="22"/>
          <w:szCs w:val="22"/>
          <w:lang w:eastAsia="ko-KR"/>
        </w:rPr>
        <w:t>SDL</w:t>
      </w:r>
      <w:r w:rsidRPr="00302A37">
        <w:rPr>
          <w:rFonts w:ascii="Times New Roman" w:hAnsi="Times New Roman" w:hint="eastAsia"/>
          <w:b/>
          <w:bCs/>
          <w:sz w:val="22"/>
          <w:szCs w:val="22"/>
          <w:lang w:eastAsia="ko-KR"/>
        </w:rPr>
        <w:t xml:space="preserve"> duration</w:t>
      </w:r>
      <w:r w:rsidDel="00302A37">
        <w:rPr>
          <w:rFonts w:ascii="Times New Roman" w:hAnsi="Times New Roman" w:hint="eastAsia"/>
          <w:b/>
          <w:bCs/>
          <w:sz w:val="22"/>
          <w:szCs w:val="22"/>
          <w:lang w:eastAsia="ko-KR"/>
        </w:rPr>
        <w:t xml:space="preserve"> </w:t>
      </w:r>
      <w:r>
        <w:rPr>
          <w:rFonts w:ascii="Times New Roman" w:hAnsi="Times New Roman" w:hint="eastAsia"/>
          <w:b/>
          <w:bCs/>
          <w:sz w:val="22"/>
          <w:szCs w:val="22"/>
          <w:lang w:eastAsia="ko-KR"/>
        </w:rPr>
        <w:t>by the switching pattern</w:t>
      </w:r>
    </w:p>
    <w:p w14:paraId="6190555A" w14:textId="77777777" w:rsidR="0077672C" w:rsidRPr="003679F8" w:rsidRDefault="0077672C" w:rsidP="0077672C">
      <w:pPr>
        <w:pStyle w:val="af"/>
        <w:numPr>
          <w:ilvl w:val="0"/>
          <w:numId w:val="89"/>
        </w:numPr>
        <w:spacing w:before="120" w:after="120" w:line="240" w:lineRule="auto"/>
        <w:ind w:leftChars="0"/>
        <w:rPr>
          <w:rFonts w:ascii="Times New Roman" w:hAnsi="Times New Roman"/>
          <w:b/>
          <w:bCs/>
          <w:sz w:val="22"/>
          <w:szCs w:val="22"/>
          <w:lang w:eastAsia="ko-KR"/>
        </w:rPr>
      </w:pPr>
      <w:r>
        <w:rPr>
          <w:rFonts w:ascii="Times New Roman" w:hAnsi="Times New Roman" w:hint="eastAsia"/>
          <w:b/>
          <w:bCs/>
          <w:sz w:val="22"/>
          <w:szCs w:val="22"/>
          <w:lang w:eastAsia="ko-KR"/>
        </w:rPr>
        <w:t>H</w:t>
      </w:r>
      <w:r w:rsidRPr="00302A37">
        <w:rPr>
          <w:rFonts w:ascii="Times New Roman" w:hAnsi="Times New Roman" w:hint="eastAsia"/>
          <w:b/>
          <w:bCs/>
          <w:sz w:val="22"/>
          <w:szCs w:val="22"/>
          <w:lang w:eastAsia="ko-KR"/>
        </w:rPr>
        <w:t xml:space="preserve">ow to handle (e.g. whether to pause) DRX retransmission timer or BWP inactivity timer of FDD carrier within </w:t>
      </w:r>
      <w:r>
        <w:rPr>
          <w:rFonts w:ascii="Times New Roman" w:hAnsi="Times New Roman" w:hint="eastAsia"/>
          <w:b/>
          <w:bCs/>
          <w:sz w:val="22"/>
          <w:szCs w:val="22"/>
          <w:lang w:eastAsia="ko-KR"/>
        </w:rPr>
        <w:t>SDL</w:t>
      </w:r>
      <w:r w:rsidRPr="00302A37">
        <w:rPr>
          <w:rFonts w:ascii="Times New Roman" w:hAnsi="Times New Roman" w:hint="eastAsia"/>
          <w:b/>
          <w:bCs/>
          <w:sz w:val="22"/>
          <w:szCs w:val="22"/>
          <w:lang w:eastAsia="ko-KR"/>
        </w:rPr>
        <w:t xml:space="preserve"> duration (or </w:t>
      </w:r>
      <w:r>
        <w:rPr>
          <w:rFonts w:ascii="Times New Roman" w:hAnsi="Times New Roman" w:hint="eastAsia"/>
          <w:b/>
          <w:bCs/>
          <w:sz w:val="22"/>
          <w:szCs w:val="22"/>
          <w:lang w:eastAsia="ko-KR"/>
        </w:rPr>
        <w:t>the timer</w:t>
      </w:r>
      <w:r w:rsidRPr="00302A37">
        <w:rPr>
          <w:rFonts w:ascii="Times New Roman" w:hAnsi="Times New Roman" w:hint="eastAsia"/>
          <w:b/>
          <w:bCs/>
          <w:sz w:val="22"/>
          <w:szCs w:val="22"/>
          <w:lang w:eastAsia="ko-KR"/>
        </w:rPr>
        <w:t xml:space="preserve"> of SDL carrier within </w:t>
      </w:r>
      <w:r>
        <w:rPr>
          <w:rFonts w:ascii="Times New Roman" w:hAnsi="Times New Roman" w:hint="eastAsia"/>
          <w:b/>
          <w:bCs/>
          <w:sz w:val="22"/>
          <w:szCs w:val="22"/>
          <w:lang w:eastAsia="ko-KR"/>
        </w:rPr>
        <w:t>FDD</w:t>
      </w:r>
      <w:r w:rsidRPr="00302A37">
        <w:rPr>
          <w:rFonts w:ascii="Times New Roman" w:hAnsi="Times New Roman" w:hint="eastAsia"/>
          <w:b/>
          <w:bCs/>
          <w:sz w:val="22"/>
          <w:szCs w:val="22"/>
          <w:lang w:eastAsia="ko-KR"/>
        </w:rPr>
        <w:t xml:space="preserve"> duration)</w:t>
      </w:r>
    </w:p>
    <w:p w14:paraId="2F7797A3" w14:textId="77777777" w:rsidR="008B582B" w:rsidRDefault="008B582B" w:rsidP="008B582B">
      <w:pPr>
        <w:spacing w:before="120" w:after="120" w:line="240" w:lineRule="auto"/>
        <w:ind w:left="0" w:firstLine="0"/>
        <w:rPr>
          <w:rFonts w:eastAsia="바탕"/>
          <w:b/>
          <w:sz w:val="22"/>
          <w:szCs w:val="22"/>
          <w:u w:val="single"/>
          <w:lang w:eastAsia="ko-KR"/>
        </w:rPr>
      </w:pPr>
    </w:p>
    <w:p w14:paraId="5561B70E" w14:textId="6649921F" w:rsidR="008B582B" w:rsidRPr="00000BF0" w:rsidRDefault="008B582B" w:rsidP="008B582B">
      <w:pPr>
        <w:spacing w:before="120" w:after="120" w:line="240" w:lineRule="auto"/>
        <w:ind w:left="0" w:firstLine="0"/>
        <w:rPr>
          <w:rFonts w:eastAsia="바탕"/>
          <w:b/>
          <w:sz w:val="22"/>
          <w:szCs w:val="22"/>
          <w:lang w:eastAsia="ko-KR"/>
        </w:rPr>
      </w:pPr>
      <w:r w:rsidRPr="006460AA">
        <w:rPr>
          <w:rFonts w:eastAsia="바탕"/>
          <w:b/>
          <w:sz w:val="22"/>
          <w:szCs w:val="22"/>
          <w:u w:val="single"/>
          <w:lang w:eastAsia="ko-KR"/>
        </w:rPr>
        <w:t>Proposal #</w:t>
      </w:r>
      <w:r>
        <w:rPr>
          <w:rFonts w:eastAsia="바탕" w:hint="eastAsia"/>
          <w:b/>
          <w:sz w:val="22"/>
          <w:szCs w:val="22"/>
          <w:u w:val="single"/>
          <w:lang w:eastAsia="ko-KR"/>
        </w:rPr>
        <w:t>2</w:t>
      </w:r>
      <w:r w:rsidRPr="006460AA">
        <w:rPr>
          <w:rFonts w:eastAsia="바탕"/>
          <w:b/>
          <w:sz w:val="22"/>
          <w:szCs w:val="22"/>
          <w:lang w:eastAsia="ko-KR"/>
        </w:rPr>
        <w:t xml:space="preserve">: </w:t>
      </w:r>
      <w:r>
        <w:rPr>
          <w:rFonts w:eastAsia="바탕" w:hint="eastAsia"/>
          <w:b/>
          <w:sz w:val="22"/>
          <w:szCs w:val="22"/>
          <w:lang w:eastAsia="ko-KR"/>
        </w:rPr>
        <w:t>A</w:t>
      </w:r>
      <w:r w:rsidRPr="006460AA">
        <w:rPr>
          <w:rFonts w:eastAsia="바탕" w:hint="eastAsia"/>
          <w:b/>
          <w:sz w:val="22"/>
          <w:szCs w:val="22"/>
          <w:lang w:eastAsia="ko-KR"/>
        </w:rPr>
        <w:t xml:space="preserve">dd </w:t>
      </w:r>
      <w:r w:rsidRPr="006460AA">
        <w:rPr>
          <w:rFonts w:eastAsia="바탕"/>
          <w:b/>
          <w:sz w:val="22"/>
          <w:szCs w:val="22"/>
          <w:lang w:eastAsia="ko-KR"/>
        </w:rPr>
        <w:t>the switching time</w:t>
      </w:r>
      <w:r w:rsidRPr="006460AA">
        <w:rPr>
          <w:rFonts w:eastAsia="바탕" w:hint="eastAsia"/>
          <w:b/>
          <w:sz w:val="22"/>
          <w:szCs w:val="22"/>
          <w:lang w:eastAsia="ko-KR"/>
        </w:rPr>
        <w:t xml:space="preserve"> from Case 2 (with PDSCH </w:t>
      </w:r>
      <w:r w:rsidRPr="006460AA">
        <w:rPr>
          <w:rFonts w:eastAsia="바탕"/>
          <w:b/>
          <w:sz w:val="22"/>
          <w:szCs w:val="22"/>
          <w:lang w:eastAsia="ko-KR"/>
        </w:rPr>
        <w:t>reception</w:t>
      </w:r>
      <w:r w:rsidRPr="006460AA">
        <w:rPr>
          <w:rFonts w:eastAsia="바탕" w:hint="eastAsia"/>
          <w:b/>
          <w:sz w:val="22"/>
          <w:szCs w:val="22"/>
          <w:lang w:eastAsia="ko-KR"/>
        </w:rPr>
        <w:t>) to Case 1 (with HARQ-ACK transmission</w:t>
      </w:r>
      <w:r>
        <w:rPr>
          <w:rFonts w:eastAsia="바탕" w:hint="eastAsia"/>
          <w:b/>
          <w:sz w:val="22"/>
          <w:szCs w:val="22"/>
          <w:lang w:eastAsia="ko-KR"/>
        </w:rPr>
        <w:t>) in the determination of UE PDSCH processing time.</w:t>
      </w:r>
    </w:p>
    <w:bookmarkEnd w:id="7"/>
    <w:p w14:paraId="2589451A" w14:textId="77777777" w:rsidR="00E46946" w:rsidRPr="00A6494D" w:rsidRDefault="00E46946" w:rsidP="006972B1">
      <w:pPr>
        <w:spacing w:before="120" w:after="120" w:line="240" w:lineRule="auto"/>
        <w:ind w:left="0" w:firstLine="0"/>
        <w:rPr>
          <w:rFonts w:eastAsia="바탕"/>
          <w:sz w:val="22"/>
          <w:szCs w:val="22"/>
          <w:lang w:val="x-none" w:eastAsia="ko-KR"/>
        </w:rPr>
      </w:pPr>
    </w:p>
    <w:p w14:paraId="19D19A78" w14:textId="77777777" w:rsidR="00917A9E" w:rsidRDefault="00917A9E" w:rsidP="00E3636D">
      <w:pPr>
        <w:spacing w:before="120" w:after="120" w:line="240" w:lineRule="auto"/>
        <w:ind w:left="284" w:hangingChars="129"/>
        <w:rPr>
          <w:rFonts w:eastAsia="바탕"/>
          <w:sz w:val="22"/>
          <w:szCs w:val="22"/>
          <w:lang w:val="en-US" w:eastAsia="ko-KR"/>
        </w:rPr>
      </w:pPr>
    </w:p>
    <w:p w14:paraId="545866FD" w14:textId="77777777" w:rsidR="00917A9E" w:rsidRDefault="00917A9E" w:rsidP="00E3636D">
      <w:pPr>
        <w:spacing w:before="120" w:after="120" w:line="240" w:lineRule="auto"/>
        <w:ind w:left="284" w:hangingChars="129"/>
        <w:rPr>
          <w:rFonts w:eastAsia="바탕"/>
          <w:sz w:val="22"/>
          <w:szCs w:val="22"/>
          <w:lang w:val="en-US" w:eastAsia="ko-KR"/>
        </w:rPr>
      </w:pPr>
    </w:p>
    <w:sectPr w:rsidR="00917A9E" w:rsidSect="001E7862">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1A99B" w14:textId="77777777" w:rsidR="00A0306D" w:rsidRDefault="00A0306D" w:rsidP="00CB15B0">
      <w:pPr>
        <w:spacing w:before="0" w:after="0" w:line="240" w:lineRule="auto"/>
      </w:pPr>
      <w:r>
        <w:separator/>
      </w:r>
    </w:p>
  </w:endnote>
  <w:endnote w:type="continuationSeparator" w:id="0">
    <w:p w14:paraId="1F9FEDAC" w14:textId="77777777" w:rsidR="00A0306D" w:rsidRDefault="00A0306D"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LG스마트체 Light">
    <w:panose1 w:val="020B0600000101010101"/>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Microsoft YaHei">
    <w:altName w:val="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algun Gothic Semilight"/>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F0298" w14:textId="77777777" w:rsidR="00A0306D" w:rsidRDefault="00A0306D" w:rsidP="00CB15B0">
      <w:pPr>
        <w:spacing w:before="0" w:after="0" w:line="240" w:lineRule="auto"/>
      </w:pPr>
      <w:r>
        <w:separator/>
      </w:r>
    </w:p>
  </w:footnote>
  <w:footnote w:type="continuationSeparator" w:id="0">
    <w:p w14:paraId="6D27A4FB" w14:textId="77777777" w:rsidR="00A0306D" w:rsidRDefault="00A0306D"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252"/>
        </w:tabs>
        <w:ind w:left="-252"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963F09"/>
    <w:multiLevelType w:val="hybridMultilevel"/>
    <w:tmpl w:val="ED04327C"/>
    <w:lvl w:ilvl="0" w:tplc="10BEC43C">
      <w:numFmt w:val="bullet"/>
      <w:lvlText w:val="-"/>
      <w:lvlJc w:val="left"/>
      <w:pPr>
        <w:ind w:left="800" w:hanging="360"/>
      </w:pPr>
      <w:rPr>
        <w:rFonts w:ascii="Times New Roman" w:eastAsia="바탕" w:hAnsi="Times New Roman" w:cs="Times New Roman" w:hint="default"/>
        <w:u w:val="none"/>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C2F232F"/>
    <w:multiLevelType w:val="hybridMultilevel"/>
    <w:tmpl w:val="3BA24588"/>
    <w:lvl w:ilvl="0" w:tplc="DB18E0A2">
      <w:start w:val="2"/>
      <w:numFmt w:val="bullet"/>
      <w:lvlText w:val=""/>
      <w:lvlJc w:val="left"/>
      <w:pPr>
        <w:ind w:left="576" w:hanging="360"/>
      </w:pPr>
      <w:rPr>
        <w:rFonts w:ascii="Wingdings" w:eastAsia="바탕" w:hAnsi="Wingdings"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6"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16924ED"/>
    <w:multiLevelType w:val="hybridMultilevel"/>
    <w:tmpl w:val="AFF84278"/>
    <w:lvl w:ilvl="0" w:tplc="69C4FF96">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139A2ABA"/>
    <w:multiLevelType w:val="hybridMultilevel"/>
    <w:tmpl w:val="CCDA4B06"/>
    <w:lvl w:ilvl="0" w:tplc="2004AC48">
      <w:start w:val="2024"/>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4" w15:restartNumberingAfterBreak="0">
    <w:nsid w:val="148311AC"/>
    <w:multiLevelType w:val="hybridMultilevel"/>
    <w:tmpl w:val="84869780"/>
    <w:lvl w:ilvl="0" w:tplc="49E4066A">
      <w:numFmt w:val="bullet"/>
      <w:lvlText w:val="-"/>
      <w:lvlJc w:val="left"/>
      <w:pPr>
        <w:ind w:left="644"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169B781B"/>
    <w:multiLevelType w:val="hybridMultilevel"/>
    <w:tmpl w:val="077215E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7140BC3"/>
    <w:multiLevelType w:val="hybridMultilevel"/>
    <w:tmpl w:val="0FD82156"/>
    <w:lvl w:ilvl="0" w:tplc="2CA057DC">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100" w:hanging="440"/>
      </w:pPr>
      <w:rPr>
        <w:rFonts w:ascii="Wingdings" w:hAnsi="Wingdings" w:hint="default"/>
      </w:rPr>
    </w:lvl>
    <w:lvl w:ilvl="2" w:tplc="04090005">
      <w:start w:val="1"/>
      <w:numFmt w:val="bullet"/>
      <w:lvlText w:val=""/>
      <w:lvlJc w:val="left"/>
      <w:pPr>
        <w:ind w:left="1540" w:hanging="440"/>
      </w:pPr>
      <w:rPr>
        <w:rFonts w:ascii="Wingdings" w:hAnsi="Wingdings" w:hint="default"/>
      </w:rPr>
    </w:lvl>
    <w:lvl w:ilvl="3" w:tplc="0409000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D0D22AF"/>
    <w:multiLevelType w:val="hybridMultilevel"/>
    <w:tmpl w:val="5EAA2CCA"/>
    <w:lvl w:ilvl="0" w:tplc="1E46C0F8">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6"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494" w:hanging="360"/>
      </w:pPr>
      <w:rPr>
        <w:rFonts w:ascii="Wingdings" w:hAnsi="Wingdings" w:hint="default"/>
      </w:rPr>
    </w:lvl>
    <w:lvl w:ilvl="3">
      <w:start w:val="1"/>
      <w:numFmt w:val="bullet"/>
      <w:lvlText w:val=""/>
      <w:lvlJc w:val="left"/>
      <w:pPr>
        <w:ind w:left="1919"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BEF1914"/>
    <w:multiLevelType w:val="hybridMultilevel"/>
    <w:tmpl w:val="9C167218"/>
    <w:lvl w:ilvl="0" w:tplc="7E2A9CDE">
      <w:start w:val="1"/>
      <w:numFmt w:val="bullet"/>
      <w:lvlText w:val="–"/>
      <w:lvlJc w:val="left"/>
      <w:pPr>
        <w:tabs>
          <w:tab w:val="num" w:pos="720"/>
        </w:tabs>
        <w:ind w:left="720" w:hanging="360"/>
      </w:pPr>
      <w:rPr>
        <w:rFonts w:ascii="Arial" w:hAnsi="Arial" w:hint="default"/>
      </w:rPr>
    </w:lvl>
    <w:lvl w:ilvl="1" w:tplc="73D6473A">
      <w:start w:val="1"/>
      <w:numFmt w:val="bullet"/>
      <w:lvlText w:val="–"/>
      <w:lvlJc w:val="left"/>
      <w:pPr>
        <w:tabs>
          <w:tab w:val="num" w:pos="1440"/>
        </w:tabs>
        <w:ind w:left="1440" w:hanging="360"/>
      </w:pPr>
      <w:rPr>
        <w:rFonts w:ascii="Arial" w:hAnsi="Arial" w:hint="default"/>
      </w:rPr>
    </w:lvl>
    <w:lvl w:ilvl="2" w:tplc="FAF29FD4" w:tentative="1">
      <w:start w:val="1"/>
      <w:numFmt w:val="bullet"/>
      <w:lvlText w:val="–"/>
      <w:lvlJc w:val="left"/>
      <w:pPr>
        <w:tabs>
          <w:tab w:val="num" w:pos="2160"/>
        </w:tabs>
        <w:ind w:left="2160" w:hanging="360"/>
      </w:pPr>
      <w:rPr>
        <w:rFonts w:ascii="Arial" w:hAnsi="Arial" w:hint="default"/>
      </w:rPr>
    </w:lvl>
    <w:lvl w:ilvl="3" w:tplc="FDDEB64A" w:tentative="1">
      <w:start w:val="1"/>
      <w:numFmt w:val="bullet"/>
      <w:lvlText w:val="–"/>
      <w:lvlJc w:val="left"/>
      <w:pPr>
        <w:tabs>
          <w:tab w:val="num" w:pos="2880"/>
        </w:tabs>
        <w:ind w:left="2880" w:hanging="360"/>
      </w:pPr>
      <w:rPr>
        <w:rFonts w:ascii="Arial" w:hAnsi="Arial" w:hint="default"/>
      </w:rPr>
    </w:lvl>
    <w:lvl w:ilvl="4" w:tplc="C1FEE13A" w:tentative="1">
      <w:start w:val="1"/>
      <w:numFmt w:val="bullet"/>
      <w:lvlText w:val="–"/>
      <w:lvlJc w:val="left"/>
      <w:pPr>
        <w:tabs>
          <w:tab w:val="num" w:pos="3600"/>
        </w:tabs>
        <w:ind w:left="3600" w:hanging="360"/>
      </w:pPr>
      <w:rPr>
        <w:rFonts w:ascii="Arial" w:hAnsi="Arial" w:hint="default"/>
      </w:rPr>
    </w:lvl>
    <w:lvl w:ilvl="5" w:tplc="0D6A0FE4" w:tentative="1">
      <w:start w:val="1"/>
      <w:numFmt w:val="bullet"/>
      <w:lvlText w:val="–"/>
      <w:lvlJc w:val="left"/>
      <w:pPr>
        <w:tabs>
          <w:tab w:val="num" w:pos="4320"/>
        </w:tabs>
        <w:ind w:left="4320" w:hanging="360"/>
      </w:pPr>
      <w:rPr>
        <w:rFonts w:ascii="Arial" w:hAnsi="Arial" w:hint="default"/>
      </w:rPr>
    </w:lvl>
    <w:lvl w:ilvl="6" w:tplc="DA00BBD6" w:tentative="1">
      <w:start w:val="1"/>
      <w:numFmt w:val="bullet"/>
      <w:lvlText w:val="–"/>
      <w:lvlJc w:val="left"/>
      <w:pPr>
        <w:tabs>
          <w:tab w:val="num" w:pos="5040"/>
        </w:tabs>
        <w:ind w:left="5040" w:hanging="360"/>
      </w:pPr>
      <w:rPr>
        <w:rFonts w:ascii="Arial" w:hAnsi="Arial" w:hint="default"/>
      </w:rPr>
    </w:lvl>
    <w:lvl w:ilvl="7" w:tplc="AA5CFEA4" w:tentative="1">
      <w:start w:val="1"/>
      <w:numFmt w:val="bullet"/>
      <w:lvlText w:val="–"/>
      <w:lvlJc w:val="left"/>
      <w:pPr>
        <w:tabs>
          <w:tab w:val="num" w:pos="5760"/>
        </w:tabs>
        <w:ind w:left="5760" w:hanging="360"/>
      </w:pPr>
      <w:rPr>
        <w:rFonts w:ascii="Arial" w:hAnsi="Arial" w:hint="default"/>
      </w:rPr>
    </w:lvl>
    <w:lvl w:ilvl="8" w:tplc="6986D01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349154C6"/>
    <w:multiLevelType w:val="hybridMultilevel"/>
    <w:tmpl w:val="AB509D98"/>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0" w15:restartNumberingAfterBreak="0">
    <w:nsid w:val="364E18D6"/>
    <w:multiLevelType w:val="hybridMultilevel"/>
    <w:tmpl w:val="4C30332C"/>
    <w:lvl w:ilvl="0" w:tplc="3E6C1502">
      <w:numFmt w:val="bullet"/>
      <w:lvlText w:val="-"/>
      <w:lvlJc w:val="left"/>
      <w:pPr>
        <w:ind w:left="800" w:hanging="360"/>
      </w:pPr>
      <w:rPr>
        <w:rFonts w:ascii="맑은 고딕" w:eastAsia="맑은 고딕" w:hAnsi="맑은 고딕" w:cstheme="minorBidi" w:hint="eastAsia"/>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44" w15:restartNumberingAfterBreak="0">
    <w:nsid w:val="3FB672EA"/>
    <w:multiLevelType w:val="hybridMultilevel"/>
    <w:tmpl w:val="3F52AE50"/>
    <w:lvl w:ilvl="0" w:tplc="DE006690">
      <w:start w:val="1"/>
      <w:numFmt w:val="bullet"/>
      <w:lvlText w:val=""/>
      <w:lvlJc w:val="left"/>
      <w:pPr>
        <w:ind w:left="800" w:hanging="360"/>
      </w:pPr>
      <w:rPr>
        <w:rFonts w:ascii="Wingdings" w:eastAsia="맑은 고딕" w:hAnsi="Wingdings"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 w15:restartNumberingAfterBreak="0">
    <w:nsid w:val="42E76CB9"/>
    <w:multiLevelType w:val="hybridMultilevel"/>
    <w:tmpl w:val="666EFFEC"/>
    <w:lvl w:ilvl="0" w:tplc="9834A138">
      <w:start w:val="1"/>
      <w:numFmt w:val="decimal"/>
      <w:lvlText w:val="%1)"/>
      <w:lvlJc w:val="left"/>
      <w:pPr>
        <w:ind w:left="800" w:hanging="360"/>
      </w:pPr>
    </w:lvl>
    <w:lvl w:ilvl="1" w:tplc="04090019">
      <w:start w:val="1"/>
      <w:numFmt w:val="upperLetter"/>
      <w:lvlText w:val="%2."/>
      <w:lvlJc w:val="left"/>
      <w:pPr>
        <w:ind w:left="1320" w:hanging="440"/>
      </w:pPr>
    </w:lvl>
    <w:lvl w:ilvl="2" w:tplc="0409001B">
      <w:start w:val="1"/>
      <w:numFmt w:val="lowerRoman"/>
      <w:lvlText w:val="%3."/>
      <w:lvlJc w:val="right"/>
      <w:pPr>
        <w:ind w:left="1760" w:hanging="440"/>
      </w:pPr>
    </w:lvl>
    <w:lvl w:ilvl="3" w:tplc="0409000F">
      <w:start w:val="1"/>
      <w:numFmt w:val="decimal"/>
      <w:lvlText w:val="%4."/>
      <w:lvlJc w:val="left"/>
      <w:pPr>
        <w:ind w:left="2200" w:hanging="440"/>
      </w:pPr>
    </w:lvl>
    <w:lvl w:ilvl="4" w:tplc="04090019">
      <w:start w:val="1"/>
      <w:numFmt w:val="upperLetter"/>
      <w:lvlText w:val="%5."/>
      <w:lvlJc w:val="left"/>
      <w:pPr>
        <w:ind w:left="2640" w:hanging="440"/>
      </w:pPr>
    </w:lvl>
    <w:lvl w:ilvl="5" w:tplc="0409001B">
      <w:start w:val="1"/>
      <w:numFmt w:val="lowerRoman"/>
      <w:lvlText w:val="%6."/>
      <w:lvlJc w:val="right"/>
      <w:pPr>
        <w:ind w:left="3080" w:hanging="440"/>
      </w:pPr>
    </w:lvl>
    <w:lvl w:ilvl="6" w:tplc="0409000F">
      <w:start w:val="1"/>
      <w:numFmt w:val="decimal"/>
      <w:lvlText w:val="%7."/>
      <w:lvlJc w:val="left"/>
      <w:pPr>
        <w:ind w:left="3520" w:hanging="440"/>
      </w:pPr>
    </w:lvl>
    <w:lvl w:ilvl="7" w:tplc="04090019">
      <w:start w:val="1"/>
      <w:numFmt w:val="upperLetter"/>
      <w:lvlText w:val="%8."/>
      <w:lvlJc w:val="left"/>
      <w:pPr>
        <w:ind w:left="3960" w:hanging="440"/>
      </w:pPr>
    </w:lvl>
    <w:lvl w:ilvl="8" w:tplc="0409001B">
      <w:start w:val="1"/>
      <w:numFmt w:val="lowerRoman"/>
      <w:lvlText w:val="%9."/>
      <w:lvlJc w:val="right"/>
      <w:pPr>
        <w:ind w:left="4400" w:hanging="440"/>
      </w:pPr>
    </w:lvl>
  </w:abstractNum>
  <w:abstractNum w:abstractNumId="4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7"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48" w15:restartNumberingAfterBreak="0">
    <w:nsid w:val="45D00328"/>
    <w:multiLevelType w:val="hybridMultilevel"/>
    <w:tmpl w:val="872AF302"/>
    <w:lvl w:ilvl="0" w:tplc="CA687D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0"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5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 w15:restartNumberingAfterBreak="0">
    <w:nsid w:val="4DF87468"/>
    <w:multiLevelType w:val="hybridMultilevel"/>
    <w:tmpl w:val="F3C68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EAD79F9"/>
    <w:multiLevelType w:val="hybridMultilevel"/>
    <w:tmpl w:val="4FA849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1494" w:hanging="360"/>
      </w:pPr>
      <w:rPr>
        <w:rFonts w:ascii="Wingdings" w:hAnsi="Wingdings" w:hint="default"/>
      </w:rPr>
    </w:lvl>
    <w:lvl w:ilvl="3" w:tplc="04090001">
      <w:start w:val="1"/>
      <w:numFmt w:val="bullet"/>
      <w:lvlText w:val=""/>
      <w:lvlJc w:val="left"/>
      <w:pPr>
        <w:ind w:left="1919"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3"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7" w15:restartNumberingAfterBreak="0">
    <w:nsid w:val="634E067B"/>
    <w:multiLevelType w:val="hybridMultilevel"/>
    <w:tmpl w:val="89ECB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9"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3" w15:restartNumberingAfterBreak="0">
    <w:nsid w:val="7150635A"/>
    <w:multiLevelType w:val="hybridMultilevel"/>
    <w:tmpl w:val="C0028FB4"/>
    <w:lvl w:ilvl="0" w:tplc="48FA207C">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1D83F4D"/>
    <w:multiLevelType w:val="hybridMultilevel"/>
    <w:tmpl w:val="C7DE3816"/>
    <w:lvl w:ilvl="0" w:tplc="91307A2E">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7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68F1744"/>
    <w:multiLevelType w:val="hybridMultilevel"/>
    <w:tmpl w:val="6F685E56"/>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77990D76"/>
    <w:multiLevelType w:val="hybridMultilevel"/>
    <w:tmpl w:val="FD62290C"/>
    <w:lvl w:ilvl="0" w:tplc="95683B4A">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2"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15:restartNumberingAfterBreak="0">
    <w:nsid w:val="77F011AE"/>
    <w:multiLevelType w:val="hybridMultilevel"/>
    <w:tmpl w:val="C6983EC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5" w15:restartNumberingAfterBreak="0">
    <w:nsid w:val="79546CB6"/>
    <w:multiLevelType w:val="multilevel"/>
    <w:tmpl w:val="79546CB6"/>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62792251">
    <w:abstractNumId w:val="72"/>
  </w:num>
  <w:num w:numId="2" w16cid:durableId="815340018">
    <w:abstractNumId w:val="1"/>
  </w:num>
  <w:num w:numId="3" w16cid:durableId="1501122225">
    <w:abstractNumId w:val="43"/>
  </w:num>
  <w:num w:numId="4" w16cid:durableId="1824934060">
    <w:abstractNumId w:val="30"/>
  </w:num>
  <w:num w:numId="5" w16cid:durableId="1165051250">
    <w:abstractNumId w:val="60"/>
  </w:num>
  <w:num w:numId="6" w16cid:durableId="1422753657">
    <w:abstractNumId w:val="63"/>
  </w:num>
  <w:num w:numId="7" w16cid:durableId="1254627957">
    <w:abstractNumId w:val="21"/>
  </w:num>
  <w:num w:numId="8" w16cid:durableId="1999309179">
    <w:abstractNumId w:val="71"/>
  </w:num>
  <w:num w:numId="9" w16cid:durableId="1973321497">
    <w:abstractNumId w:val="62"/>
  </w:num>
  <w:num w:numId="10" w16cid:durableId="306204081">
    <w:abstractNumId w:val="59"/>
  </w:num>
  <w:num w:numId="11" w16cid:durableId="1358694470">
    <w:abstractNumId w:val="50"/>
  </w:num>
  <w:num w:numId="12" w16cid:durableId="565066790">
    <w:abstractNumId w:val="28"/>
  </w:num>
  <w:num w:numId="13" w16cid:durableId="870798166">
    <w:abstractNumId w:val="58"/>
  </w:num>
  <w:num w:numId="14" w16cid:durableId="1710951877">
    <w:abstractNumId w:val="87"/>
  </w:num>
  <w:num w:numId="15" w16cid:durableId="2140292896">
    <w:abstractNumId w:val="74"/>
  </w:num>
  <w:num w:numId="16" w16cid:durableId="925502251">
    <w:abstractNumId w:val="17"/>
  </w:num>
  <w:num w:numId="17" w16cid:durableId="1055855948">
    <w:abstractNumId w:val="89"/>
  </w:num>
  <w:num w:numId="18" w16cid:durableId="1708523981">
    <w:abstractNumId w:val="31"/>
  </w:num>
  <w:num w:numId="19" w16cid:durableId="724793216">
    <w:abstractNumId w:val="76"/>
  </w:num>
  <w:num w:numId="20" w16cid:durableId="601114304">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91243851">
    <w:abstractNumId w:val="29"/>
  </w:num>
  <w:num w:numId="22" w16cid:durableId="488131040">
    <w:abstractNumId w:val="78"/>
  </w:num>
  <w:num w:numId="23" w16cid:durableId="124661288">
    <w:abstractNumId w:val="22"/>
  </w:num>
  <w:num w:numId="24" w16cid:durableId="504319377">
    <w:abstractNumId w:val="25"/>
  </w:num>
  <w:num w:numId="25" w16cid:durableId="485780997">
    <w:abstractNumId w:val="47"/>
  </w:num>
  <w:num w:numId="26" w16cid:durableId="2041347196">
    <w:abstractNumId w:val="53"/>
  </w:num>
  <w:num w:numId="27" w16cid:durableId="126545296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72061876">
    <w:abstractNumId w:val="2"/>
  </w:num>
  <w:num w:numId="29" w16cid:durableId="2136170122">
    <w:abstractNumId w:val="64"/>
  </w:num>
  <w:num w:numId="30" w16cid:durableId="836699091">
    <w:abstractNumId w:val="20"/>
  </w:num>
  <w:num w:numId="31" w16cid:durableId="560213954">
    <w:abstractNumId w:val="79"/>
  </w:num>
  <w:num w:numId="32" w16cid:durableId="1599096710">
    <w:abstractNumId w:val="3"/>
  </w:num>
  <w:num w:numId="33" w16cid:durableId="2021346508">
    <w:abstractNumId w:val="51"/>
  </w:num>
  <w:num w:numId="34" w16cid:durableId="7106174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17726145">
    <w:abstractNumId w:val="24"/>
  </w:num>
  <w:num w:numId="36" w16cid:durableId="163325330">
    <w:abstractNumId w:val="32"/>
  </w:num>
  <w:num w:numId="37" w16cid:durableId="517279265">
    <w:abstractNumId w:val="88"/>
  </w:num>
  <w:num w:numId="38" w16cid:durableId="138962980">
    <w:abstractNumId w:val="52"/>
  </w:num>
  <w:num w:numId="39" w16cid:durableId="554434821">
    <w:abstractNumId w:val="84"/>
  </w:num>
  <w:num w:numId="40" w16cid:durableId="878394648">
    <w:abstractNumId w:val="49"/>
  </w:num>
  <w:num w:numId="41" w16cid:durableId="599068633">
    <w:abstractNumId w:val="0"/>
  </w:num>
  <w:num w:numId="42" w16cid:durableId="1870294072">
    <w:abstractNumId w:val="61"/>
  </w:num>
  <w:num w:numId="43" w16cid:durableId="486285966">
    <w:abstractNumId w:val="86"/>
  </w:num>
  <w:num w:numId="44" w16cid:durableId="333530202">
    <w:abstractNumId w:val="34"/>
  </w:num>
  <w:num w:numId="45" w16cid:durableId="591622730">
    <w:abstractNumId w:val="42"/>
  </w:num>
  <w:num w:numId="46" w16cid:durableId="1619068800">
    <w:abstractNumId w:val="39"/>
  </w:num>
  <w:num w:numId="47" w16cid:durableId="905797208">
    <w:abstractNumId w:val="23"/>
  </w:num>
  <w:num w:numId="48" w16cid:durableId="1333332502">
    <w:abstractNumId w:val="68"/>
  </w:num>
  <w:num w:numId="49" w16cid:durableId="1859197769">
    <w:abstractNumId w:val="36"/>
  </w:num>
  <w:num w:numId="50" w16cid:durableId="1157694194">
    <w:abstractNumId w:val="69"/>
  </w:num>
  <w:num w:numId="51" w16cid:durableId="843396373">
    <w:abstractNumId w:val="5"/>
  </w:num>
  <w:num w:numId="52" w16cid:durableId="790561915">
    <w:abstractNumId w:val="56"/>
  </w:num>
  <w:num w:numId="53" w16cid:durableId="525408189">
    <w:abstractNumId w:val="70"/>
  </w:num>
  <w:num w:numId="54" w16cid:durableId="1464812796">
    <w:abstractNumId w:val="16"/>
  </w:num>
  <w:num w:numId="55" w16cid:durableId="1746949854">
    <w:abstractNumId w:val="43"/>
  </w:num>
  <w:num w:numId="56" w16cid:durableId="77333298">
    <w:abstractNumId w:val="82"/>
  </w:num>
  <w:num w:numId="57" w16cid:durableId="1561139176">
    <w:abstractNumId w:val="8"/>
  </w:num>
  <w:num w:numId="58" w16cid:durableId="4791142">
    <w:abstractNumId w:val="10"/>
  </w:num>
  <w:num w:numId="59" w16cid:durableId="1192842630">
    <w:abstractNumId w:val="65"/>
  </w:num>
  <w:num w:numId="60" w16cid:durableId="1482308074">
    <w:abstractNumId w:val="7"/>
  </w:num>
  <w:num w:numId="61" w16cid:durableId="988167701">
    <w:abstractNumId w:val="77"/>
  </w:num>
  <w:num w:numId="62" w16cid:durableId="1177385717">
    <w:abstractNumId w:val="35"/>
  </w:num>
  <w:num w:numId="63" w16cid:durableId="319433458">
    <w:abstractNumId w:val="11"/>
  </w:num>
  <w:num w:numId="64" w16cid:durableId="62147572">
    <w:abstractNumId w:val="19"/>
  </w:num>
  <w:num w:numId="65" w16cid:durableId="703214505">
    <w:abstractNumId w:val="13"/>
  </w:num>
  <w:num w:numId="66" w16cid:durableId="1078793591">
    <w:abstractNumId w:val="40"/>
  </w:num>
  <w:num w:numId="67" w16cid:durableId="1661076020">
    <w:abstractNumId w:val="38"/>
  </w:num>
  <w:num w:numId="68" w16cid:durableId="1604798082">
    <w:abstractNumId w:val="80"/>
  </w:num>
  <w:num w:numId="69" w16cid:durableId="18363175">
    <w:abstractNumId w:val="48"/>
  </w:num>
  <w:num w:numId="70" w16cid:durableId="100800439">
    <w:abstractNumId w:val="57"/>
  </w:num>
  <w:num w:numId="71" w16cid:durableId="2050299596">
    <w:abstractNumId w:val="43"/>
  </w:num>
  <w:num w:numId="72" w16cid:durableId="634796425">
    <w:abstractNumId w:val="27"/>
  </w:num>
  <w:num w:numId="73" w16cid:durableId="687609655">
    <w:abstractNumId w:val="75"/>
  </w:num>
  <w:num w:numId="74" w16cid:durableId="802117445">
    <w:abstractNumId w:val="18"/>
  </w:num>
  <w:num w:numId="75" w16cid:durableId="1352612083">
    <w:abstractNumId w:val="37"/>
  </w:num>
  <w:num w:numId="76" w16cid:durableId="1702514285">
    <w:abstractNumId w:val="44"/>
  </w:num>
  <w:num w:numId="77" w16cid:durableId="1044257226">
    <w:abstractNumId w:val="12"/>
  </w:num>
  <w:num w:numId="78" w16cid:durableId="1355499174">
    <w:abstractNumId w:val="43"/>
  </w:num>
  <w:num w:numId="79" w16cid:durableId="167985058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2041977611">
    <w:abstractNumId w:val="14"/>
  </w:num>
  <w:num w:numId="81" w16cid:durableId="1659768504">
    <w:abstractNumId w:val="33"/>
  </w:num>
  <w:num w:numId="82" w16cid:durableId="1477989801">
    <w:abstractNumId w:val="26"/>
  </w:num>
  <w:num w:numId="83" w16cid:durableId="1642534823">
    <w:abstractNumId w:val="9"/>
  </w:num>
  <w:num w:numId="84" w16cid:durableId="704330715">
    <w:abstractNumId w:val="15"/>
  </w:num>
  <w:num w:numId="85" w16cid:durableId="36243342">
    <w:abstractNumId w:val="83"/>
  </w:num>
  <w:num w:numId="86" w16cid:durableId="1628775570">
    <w:abstractNumId w:val="41"/>
  </w:num>
  <w:num w:numId="87" w16cid:durableId="146871536">
    <w:abstractNumId w:val="67"/>
  </w:num>
  <w:num w:numId="88" w16cid:durableId="1963421983">
    <w:abstractNumId w:val="4"/>
  </w:num>
  <w:num w:numId="89" w16cid:durableId="1448306145">
    <w:abstractNumId w:val="73"/>
  </w:num>
  <w:num w:numId="90" w16cid:durableId="447551718">
    <w:abstractNumId w:val="54"/>
  </w:num>
  <w:num w:numId="91" w16cid:durableId="329216421">
    <w:abstractNumId w:val="55"/>
  </w:num>
  <w:num w:numId="92" w16cid:durableId="1800999615">
    <w:abstractNumId w:val="81"/>
  </w:num>
  <w:num w:numId="93" w16cid:durableId="325086863">
    <w:abstractNumId w:val="8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702"/>
    <w:rsid w:val="00000BF0"/>
    <w:rsid w:val="00000C43"/>
    <w:rsid w:val="00000E79"/>
    <w:rsid w:val="0000127E"/>
    <w:rsid w:val="00002148"/>
    <w:rsid w:val="00002E3E"/>
    <w:rsid w:val="0000318A"/>
    <w:rsid w:val="00003A8E"/>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07ED"/>
    <w:rsid w:val="00010850"/>
    <w:rsid w:val="00011013"/>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5A9"/>
    <w:rsid w:val="00015689"/>
    <w:rsid w:val="00015CB5"/>
    <w:rsid w:val="00015E3E"/>
    <w:rsid w:val="00016B06"/>
    <w:rsid w:val="0001726B"/>
    <w:rsid w:val="00017316"/>
    <w:rsid w:val="0001738D"/>
    <w:rsid w:val="00017861"/>
    <w:rsid w:val="0001799F"/>
    <w:rsid w:val="00017B23"/>
    <w:rsid w:val="00017BC6"/>
    <w:rsid w:val="0002019A"/>
    <w:rsid w:val="00020D8F"/>
    <w:rsid w:val="000213E8"/>
    <w:rsid w:val="00021A12"/>
    <w:rsid w:val="00021AD6"/>
    <w:rsid w:val="00021B94"/>
    <w:rsid w:val="00021CF8"/>
    <w:rsid w:val="0002220F"/>
    <w:rsid w:val="00022354"/>
    <w:rsid w:val="00022592"/>
    <w:rsid w:val="000227D0"/>
    <w:rsid w:val="000234FA"/>
    <w:rsid w:val="00023612"/>
    <w:rsid w:val="00023686"/>
    <w:rsid w:val="000237A4"/>
    <w:rsid w:val="00023BB8"/>
    <w:rsid w:val="000245C2"/>
    <w:rsid w:val="00024BCF"/>
    <w:rsid w:val="00024DD0"/>
    <w:rsid w:val="00025352"/>
    <w:rsid w:val="000257A5"/>
    <w:rsid w:val="00025882"/>
    <w:rsid w:val="000262A7"/>
    <w:rsid w:val="000263C1"/>
    <w:rsid w:val="00026610"/>
    <w:rsid w:val="00026A2E"/>
    <w:rsid w:val="00026A46"/>
    <w:rsid w:val="00026B5A"/>
    <w:rsid w:val="000278C9"/>
    <w:rsid w:val="00027AEA"/>
    <w:rsid w:val="00027D5A"/>
    <w:rsid w:val="00030834"/>
    <w:rsid w:val="00030A3F"/>
    <w:rsid w:val="00030EED"/>
    <w:rsid w:val="00031028"/>
    <w:rsid w:val="00031654"/>
    <w:rsid w:val="00031838"/>
    <w:rsid w:val="00031B83"/>
    <w:rsid w:val="0003208E"/>
    <w:rsid w:val="000320F8"/>
    <w:rsid w:val="00032F6F"/>
    <w:rsid w:val="00033221"/>
    <w:rsid w:val="0003348B"/>
    <w:rsid w:val="000339FA"/>
    <w:rsid w:val="00033C66"/>
    <w:rsid w:val="00033CEA"/>
    <w:rsid w:val="00033F68"/>
    <w:rsid w:val="00034A2A"/>
    <w:rsid w:val="00035534"/>
    <w:rsid w:val="000356A2"/>
    <w:rsid w:val="0003589D"/>
    <w:rsid w:val="000360F0"/>
    <w:rsid w:val="00036430"/>
    <w:rsid w:val="0003644C"/>
    <w:rsid w:val="00036863"/>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A7F"/>
    <w:rsid w:val="00044B29"/>
    <w:rsid w:val="00044F89"/>
    <w:rsid w:val="000456CF"/>
    <w:rsid w:val="00046A2B"/>
    <w:rsid w:val="00046C25"/>
    <w:rsid w:val="00046DEE"/>
    <w:rsid w:val="0004706D"/>
    <w:rsid w:val="00050098"/>
    <w:rsid w:val="00050CC8"/>
    <w:rsid w:val="00050EDF"/>
    <w:rsid w:val="00051990"/>
    <w:rsid w:val="00051A8C"/>
    <w:rsid w:val="00051C31"/>
    <w:rsid w:val="000523B4"/>
    <w:rsid w:val="00052457"/>
    <w:rsid w:val="000527B6"/>
    <w:rsid w:val="00052826"/>
    <w:rsid w:val="000528FD"/>
    <w:rsid w:val="00052D37"/>
    <w:rsid w:val="00052ECE"/>
    <w:rsid w:val="000530EC"/>
    <w:rsid w:val="00053154"/>
    <w:rsid w:val="000537D9"/>
    <w:rsid w:val="00053958"/>
    <w:rsid w:val="00053C1C"/>
    <w:rsid w:val="00053E00"/>
    <w:rsid w:val="00054578"/>
    <w:rsid w:val="00055060"/>
    <w:rsid w:val="00055105"/>
    <w:rsid w:val="000558D0"/>
    <w:rsid w:val="00055BAB"/>
    <w:rsid w:val="00055C7F"/>
    <w:rsid w:val="00055EF9"/>
    <w:rsid w:val="00056224"/>
    <w:rsid w:val="000562AC"/>
    <w:rsid w:val="0005706B"/>
    <w:rsid w:val="000570EE"/>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70C"/>
    <w:rsid w:val="00066773"/>
    <w:rsid w:val="00066BD6"/>
    <w:rsid w:val="0006714C"/>
    <w:rsid w:val="000671FB"/>
    <w:rsid w:val="000674DE"/>
    <w:rsid w:val="0006753B"/>
    <w:rsid w:val="000677D0"/>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BDA"/>
    <w:rsid w:val="00075CB2"/>
    <w:rsid w:val="00075F0C"/>
    <w:rsid w:val="00076342"/>
    <w:rsid w:val="00076AB0"/>
    <w:rsid w:val="00076B16"/>
    <w:rsid w:val="00076BBA"/>
    <w:rsid w:val="0007763B"/>
    <w:rsid w:val="00077E0C"/>
    <w:rsid w:val="00077E8C"/>
    <w:rsid w:val="00077F49"/>
    <w:rsid w:val="00080212"/>
    <w:rsid w:val="00080C6F"/>
    <w:rsid w:val="00080D7B"/>
    <w:rsid w:val="00081B7F"/>
    <w:rsid w:val="00081CB3"/>
    <w:rsid w:val="00081D2B"/>
    <w:rsid w:val="00081D4B"/>
    <w:rsid w:val="0008206D"/>
    <w:rsid w:val="00082084"/>
    <w:rsid w:val="00082161"/>
    <w:rsid w:val="00082CE0"/>
    <w:rsid w:val="00082D2A"/>
    <w:rsid w:val="00082E3E"/>
    <w:rsid w:val="00083F3B"/>
    <w:rsid w:val="000849AE"/>
    <w:rsid w:val="00084ECD"/>
    <w:rsid w:val="00084FA3"/>
    <w:rsid w:val="00085BF9"/>
    <w:rsid w:val="00085CDC"/>
    <w:rsid w:val="00085DC3"/>
    <w:rsid w:val="000860D8"/>
    <w:rsid w:val="000862B8"/>
    <w:rsid w:val="000871B0"/>
    <w:rsid w:val="00087CA9"/>
    <w:rsid w:val="00087E4E"/>
    <w:rsid w:val="00090138"/>
    <w:rsid w:val="000901A2"/>
    <w:rsid w:val="00091077"/>
    <w:rsid w:val="000914E9"/>
    <w:rsid w:val="0009180F"/>
    <w:rsid w:val="00091824"/>
    <w:rsid w:val="00091CEF"/>
    <w:rsid w:val="00091DEB"/>
    <w:rsid w:val="00091E9A"/>
    <w:rsid w:val="00091F8C"/>
    <w:rsid w:val="000929FB"/>
    <w:rsid w:val="00092CC3"/>
    <w:rsid w:val="00093C9C"/>
    <w:rsid w:val="000941F4"/>
    <w:rsid w:val="00094FAD"/>
    <w:rsid w:val="00095000"/>
    <w:rsid w:val="00095079"/>
    <w:rsid w:val="0009535C"/>
    <w:rsid w:val="0009567C"/>
    <w:rsid w:val="00095790"/>
    <w:rsid w:val="00095A30"/>
    <w:rsid w:val="00095BF5"/>
    <w:rsid w:val="000962F7"/>
    <w:rsid w:val="000967B3"/>
    <w:rsid w:val="00096832"/>
    <w:rsid w:val="00096D32"/>
    <w:rsid w:val="000972D3"/>
    <w:rsid w:val="00097708"/>
    <w:rsid w:val="000977CB"/>
    <w:rsid w:val="00097E1C"/>
    <w:rsid w:val="00097E31"/>
    <w:rsid w:val="000A013D"/>
    <w:rsid w:val="000A049C"/>
    <w:rsid w:val="000A0AD7"/>
    <w:rsid w:val="000A0EEB"/>
    <w:rsid w:val="000A1192"/>
    <w:rsid w:val="000A21CB"/>
    <w:rsid w:val="000A24BE"/>
    <w:rsid w:val="000A2BFF"/>
    <w:rsid w:val="000A382D"/>
    <w:rsid w:val="000A39C9"/>
    <w:rsid w:val="000A3B78"/>
    <w:rsid w:val="000A3CB8"/>
    <w:rsid w:val="000A3E19"/>
    <w:rsid w:val="000A4550"/>
    <w:rsid w:val="000A48E2"/>
    <w:rsid w:val="000A495F"/>
    <w:rsid w:val="000A4C5A"/>
    <w:rsid w:val="000A4C94"/>
    <w:rsid w:val="000A4F85"/>
    <w:rsid w:val="000A5390"/>
    <w:rsid w:val="000A546C"/>
    <w:rsid w:val="000A5974"/>
    <w:rsid w:val="000A6022"/>
    <w:rsid w:val="000A608A"/>
    <w:rsid w:val="000A6181"/>
    <w:rsid w:val="000A664A"/>
    <w:rsid w:val="000A6689"/>
    <w:rsid w:val="000A6795"/>
    <w:rsid w:val="000A682E"/>
    <w:rsid w:val="000A7027"/>
    <w:rsid w:val="000A7344"/>
    <w:rsid w:val="000A7D8D"/>
    <w:rsid w:val="000B0804"/>
    <w:rsid w:val="000B0E82"/>
    <w:rsid w:val="000B1172"/>
    <w:rsid w:val="000B1255"/>
    <w:rsid w:val="000B1382"/>
    <w:rsid w:val="000B13D9"/>
    <w:rsid w:val="000B1495"/>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F8F"/>
    <w:rsid w:val="000B74A2"/>
    <w:rsid w:val="000B7836"/>
    <w:rsid w:val="000B78ED"/>
    <w:rsid w:val="000B7AC3"/>
    <w:rsid w:val="000B7E4F"/>
    <w:rsid w:val="000B7F08"/>
    <w:rsid w:val="000C0800"/>
    <w:rsid w:val="000C1346"/>
    <w:rsid w:val="000C14AA"/>
    <w:rsid w:val="000C14F2"/>
    <w:rsid w:val="000C2482"/>
    <w:rsid w:val="000C29D9"/>
    <w:rsid w:val="000C2A2C"/>
    <w:rsid w:val="000C2B46"/>
    <w:rsid w:val="000C2CB8"/>
    <w:rsid w:val="000C302B"/>
    <w:rsid w:val="000C336C"/>
    <w:rsid w:val="000C359E"/>
    <w:rsid w:val="000C3915"/>
    <w:rsid w:val="000C391A"/>
    <w:rsid w:val="000C3BED"/>
    <w:rsid w:val="000C3C93"/>
    <w:rsid w:val="000C4816"/>
    <w:rsid w:val="000C495A"/>
    <w:rsid w:val="000C4A9F"/>
    <w:rsid w:val="000C5140"/>
    <w:rsid w:val="000C52BC"/>
    <w:rsid w:val="000C5350"/>
    <w:rsid w:val="000C54DE"/>
    <w:rsid w:val="000C591F"/>
    <w:rsid w:val="000C5F58"/>
    <w:rsid w:val="000C616B"/>
    <w:rsid w:val="000C61B4"/>
    <w:rsid w:val="000C6321"/>
    <w:rsid w:val="000C6B2D"/>
    <w:rsid w:val="000C7149"/>
    <w:rsid w:val="000C77C4"/>
    <w:rsid w:val="000C7813"/>
    <w:rsid w:val="000C7AE1"/>
    <w:rsid w:val="000C7DA9"/>
    <w:rsid w:val="000D085E"/>
    <w:rsid w:val="000D12F5"/>
    <w:rsid w:val="000D142E"/>
    <w:rsid w:val="000D1989"/>
    <w:rsid w:val="000D1AE2"/>
    <w:rsid w:val="000D2338"/>
    <w:rsid w:val="000D2E12"/>
    <w:rsid w:val="000D2F8B"/>
    <w:rsid w:val="000D3459"/>
    <w:rsid w:val="000D35FF"/>
    <w:rsid w:val="000D36F8"/>
    <w:rsid w:val="000D41C4"/>
    <w:rsid w:val="000D4785"/>
    <w:rsid w:val="000D4A8F"/>
    <w:rsid w:val="000D4DE4"/>
    <w:rsid w:val="000D6201"/>
    <w:rsid w:val="000D622F"/>
    <w:rsid w:val="000D65F0"/>
    <w:rsid w:val="000D680C"/>
    <w:rsid w:val="000D69F6"/>
    <w:rsid w:val="000D6C08"/>
    <w:rsid w:val="000D74B6"/>
    <w:rsid w:val="000D7D0E"/>
    <w:rsid w:val="000D7D43"/>
    <w:rsid w:val="000D7D88"/>
    <w:rsid w:val="000D7E4D"/>
    <w:rsid w:val="000D7F5F"/>
    <w:rsid w:val="000E0362"/>
    <w:rsid w:val="000E052D"/>
    <w:rsid w:val="000E0C80"/>
    <w:rsid w:val="000E1087"/>
    <w:rsid w:val="000E1240"/>
    <w:rsid w:val="000E173E"/>
    <w:rsid w:val="000E1DAB"/>
    <w:rsid w:val="000E2358"/>
    <w:rsid w:val="000E2B70"/>
    <w:rsid w:val="000E3140"/>
    <w:rsid w:val="000E32B1"/>
    <w:rsid w:val="000E3527"/>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76F"/>
    <w:rsid w:val="00105E44"/>
    <w:rsid w:val="00105F63"/>
    <w:rsid w:val="00106112"/>
    <w:rsid w:val="001062FE"/>
    <w:rsid w:val="00106711"/>
    <w:rsid w:val="00106A6B"/>
    <w:rsid w:val="00106B2D"/>
    <w:rsid w:val="00107005"/>
    <w:rsid w:val="0010783A"/>
    <w:rsid w:val="00107B24"/>
    <w:rsid w:val="00107BDF"/>
    <w:rsid w:val="00110516"/>
    <w:rsid w:val="00110CB7"/>
    <w:rsid w:val="00110D35"/>
    <w:rsid w:val="001116AB"/>
    <w:rsid w:val="00111725"/>
    <w:rsid w:val="001117FF"/>
    <w:rsid w:val="00112306"/>
    <w:rsid w:val="00112938"/>
    <w:rsid w:val="00112D89"/>
    <w:rsid w:val="00112E55"/>
    <w:rsid w:val="001134D3"/>
    <w:rsid w:val="001135C5"/>
    <w:rsid w:val="00113A33"/>
    <w:rsid w:val="00113BAE"/>
    <w:rsid w:val="00113D7B"/>
    <w:rsid w:val="00114267"/>
    <w:rsid w:val="001148A8"/>
    <w:rsid w:val="00115139"/>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27542"/>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520"/>
    <w:rsid w:val="00134B72"/>
    <w:rsid w:val="00135870"/>
    <w:rsid w:val="00135913"/>
    <w:rsid w:val="00135B14"/>
    <w:rsid w:val="00136712"/>
    <w:rsid w:val="001367E6"/>
    <w:rsid w:val="0013694D"/>
    <w:rsid w:val="00136983"/>
    <w:rsid w:val="0013717C"/>
    <w:rsid w:val="001372FB"/>
    <w:rsid w:val="001373D0"/>
    <w:rsid w:val="00137995"/>
    <w:rsid w:val="00137A93"/>
    <w:rsid w:val="00137BE4"/>
    <w:rsid w:val="00140D8C"/>
    <w:rsid w:val="001411B2"/>
    <w:rsid w:val="001414E2"/>
    <w:rsid w:val="00141B26"/>
    <w:rsid w:val="00141FF6"/>
    <w:rsid w:val="00142122"/>
    <w:rsid w:val="0014217D"/>
    <w:rsid w:val="001425E4"/>
    <w:rsid w:val="00142F9E"/>
    <w:rsid w:val="00142FA3"/>
    <w:rsid w:val="0014301C"/>
    <w:rsid w:val="001431C7"/>
    <w:rsid w:val="00143513"/>
    <w:rsid w:val="00143716"/>
    <w:rsid w:val="00143F85"/>
    <w:rsid w:val="00144279"/>
    <w:rsid w:val="0014441C"/>
    <w:rsid w:val="001446E8"/>
    <w:rsid w:val="001451B0"/>
    <w:rsid w:val="0014539A"/>
    <w:rsid w:val="00145805"/>
    <w:rsid w:val="00145B25"/>
    <w:rsid w:val="00145C3F"/>
    <w:rsid w:val="00145D58"/>
    <w:rsid w:val="00145DD6"/>
    <w:rsid w:val="001462A8"/>
    <w:rsid w:val="001466D0"/>
    <w:rsid w:val="001478DB"/>
    <w:rsid w:val="00147914"/>
    <w:rsid w:val="00147DAC"/>
    <w:rsid w:val="0015016D"/>
    <w:rsid w:val="00150924"/>
    <w:rsid w:val="00150CC8"/>
    <w:rsid w:val="00150D83"/>
    <w:rsid w:val="00150D9D"/>
    <w:rsid w:val="00151401"/>
    <w:rsid w:val="001521A2"/>
    <w:rsid w:val="00152587"/>
    <w:rsid w:val="001527F9"/>
    <w:rsid w:val="00152A4D"/>
    <w:rsid w:val="00152C02"/>
    <w:rsid w:val="00152F69"/>
    <w:rsid w:val="00152FA1"/>
    <w:rsid w:val="001532EA"/>
    <w:rsid w:val="00153A43"/>
    <w:rsid w:val="00153A53"/>
    <w:rsid w:val="00153CFB"/>
    <w:rsid w:val="00153DA5"/>
    <w:rsid w:val="0015457C"/>
    <w:rsid w:val="001549C0"/>
    <w:rsid w:val="00154DF5"/>
    <w:rsid w:val="001555F2"/>
    <w:rsid w:val="0015588F"/>
    <w:rsid w:val="00155C05"/>
    <w:rsid w:val="00156323"/>
    <w:rsid w:val="001566C2"/>
    <w:rsid w:val="001569BE"/>
    <w:rsid w:val="00156F01"/>
    <w:rsid w:val="0015757C"/>
    <w:rsid w:val="001578C6"/>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3A5"/>
    <w:rsid w:val="0016461F"/>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B34"/>
    <w:rsid w:val="001712D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6690"/>
    <w:rsid w:val="00176B3F"/>
    <w:rsid w:val="00176BCA"/>
    <w:rsid w:val="001772D4"/>
    <w:rsid w:val="00177376"/>
    <w:rsid w:val="0017768E"/>
    <w:rsid w:val="00177730"/>
    <w:rsid w:val="00177EDC"/>
    <w:rsid w:val="00180186"/>
    <w:rsid w:val="00180816"/>
    <w:rsid w:val="001809B2"/>
    <w:rsid w:val="001810B3"/>
    <w:rsid w:val="00181460"/>
    <w:rsid w:val="001815B6"/>
    <w:rsid w:val="001817E9"/>
    <w:rsid w:val="00181A0F"/>
    <w:rsid w:val="00181A6D"/>
    <w:rsid w:val="00181D3C"/>
    <w:rsid w:val="00182069"/>
    <w:rsid w:val="001821B6"/>
    <w:rsid w:val="0018236C"/>
    <w:rsid w:val="001826CA"/>
    <w:rsid w:val="001829A4"/>
    <w:rsid w:val="00182AA0"/>
    <w:rsid w:val="0018347D"/>
    <w:rsid w:val="00183EA0"/>
    <w:rsid w:val="001840DB"/>
    <w:rsid w:val="0018414A"/>
    <w:rsid w:val="001841DC"/>
    <w:rsid w:val="00184A09"/>
    <w:rsid w:val="00184D08"/>
    <w:rsid w:val="00185006"/>
    <w:rsid w:val="001852B9"/>
    <w:rsid w:val="00185346"/>
    <w:rsid w:val="001859CB"/>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E5F"/>
    <w:rsid w:val="001A61C0"/>
    <w:rsid w:val="001A6330"/>
    <w:rsid w:val="001A6969"/>
    <w:rsid w:val="001A69ED"/>
    <w:rsid w:val="001A6F4B"/>
    <w:rsid w:val="001A73A2"/>
    <w:rsid w:val="001A7A6F"/>
    <w:rsid w:val="001A7E83"/>
    <w:rsid w:val="001B096C"/>
    <w:rsid w:val="001B0E1C"/>
    <w:rsid w:val="001B0E41"/>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6E13"/>
    <w:rsid w:val="001B74FD"/>
    <w:rsid w:val="001B7774"/>
    <w:rsid w:val="001B7D94"/>
    <w:rsid w:val="001C0414"/>
    <w:rsid w:val="001C07E6"/>
    <w:rsid w:val="001C09F2"/>
    <w:rsid w:val="001C10B2"/>
    <w:rsid w:val="001C16E2"/>
    <w:rsid w:val="001C16F8"/>
    <w:rsid w:val="001C1D96"/>
    <w:rsid w:val="001C2538"/>
    <w:rsid w:val="001C2A2D"/>
    <w:rsid w:val="001C3236"/>
    <w:rsid w:val="001C3D9F"/>
    <w:rsid w:val="001C4160"/>
    <w:rsid w:val="001C4E39"/>
    <w:rsid w:val="001C52B1"/>
    <w:rsid w:val="001C55B9"/>
    <w:rsid w:val="001C5859"/>
    <w:rsid w:val="001C58AA"/>
    <w:rsid w:val="001C5CF4"/>
    <w:rsid w:val="001C5D14"/>
    <w:rsid w:val="001C6321"/>
    <w:rsid w:val="001C6592"/>
    <w:rsid w:val="001C6AF9"/>
    <w:rsid w:val="001C6F34"/>
    <w:rsid w:val="001C72D2"/>
    <w:rsid w:val="001C73B6"/>
    <w:rsid w:val="001D030F"/>
    <w:rsid w:val="001D0B31"/>
    <w:rsid w:val="001D0FAB"/>
    <w:rsid w:val="001D1B71"/>
    <w:rsid w:val="001D1D96"/>
    <w:rsid w:val="001D1F04"/>
    <w:rsid w:val="001D2964"/>
    <w:rsid w:val="001D29D4"/>
    <w:rsid w:val="001D311E"/>
    <w:rsid w:val="001D3141"/>
    <w:rsid w:val="001D3318"/>
    <w:rsid w:val="001D3436"/>
    <w:rsid w:val="001D3442"/>
    <w:rsid w:val="001D37CF"/>
    <w:rsid w:val="001D390D"/>
    <w:rsid w:val="001D3920"/>
    <w:rsid w:val="001D3A3F"/>
    <w:rsid w:val="001D3B7F"/>
    <w:rsid w:val="001D4036"/>
    <w:rsid w:val="001D408C"/>
    <w:rsid w:val="001D433F"/>
    <w:rsid w:val="001D48F7"/>
    <w:rsid w:val="001D49EB"/>
    <w:rsid w:val="001D4D6C"/>
    <w:rsid w:val="001D5056"/>
    <w:rsid w:val="001D5308"/>
    <w:rsid w:val="001D53A4"/>
    <w:rsid w:val="001D5428"/>
    <w:rsid w:val="001D5487"/>
    <w:rsid w:val="001D5C99"/>
    <w:rsid w:val="001D5FCD"/>
    <w:rsid w:val="001D64E0"/>
    <w:rsid w:val="001D65D8"/>
    <w:rsid w:val="001D670F"/>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4BC0"/>
    <w:rsid w:val="001E5261"/>
    <w:rsid w:val="001E5AA8"/>
    <w:rsid w:val="001E6043"/>
    <w:rsid w:val="001E66CF"/>
    <w:rsid w:val="001E6928"/>
    <w:rsid w:val="001E6A9A"/>
    <w:rsid w:val="001E7691"/>
    <w:rsid w:val="001E7862"/>
    <w:rsid w:val="001E7BBC"/>
    <w:rsid w:val="001E7C60"/>
    <w:rsid w:val="001E7DF1"/>
    <w:rsid w:val="001E7E44"/>
    <w:rsid w:val="001F0626"/>
    <w:rsid w:val="001F08B2"/>
    <w:rsid w:val="001F0A7D"/>
    <w:rsid w:val="001F0BAB"/>
    <w:rsid w:val="001F0D2A"/>
    <w:rsid w:val="001F17F5"/>
    <w:rsid w:val="001F20EA"/>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FAE"/>
    <w:rsid w:val="001F7A34"/>
    <w:rsid w:val="001F7CE9"/>
    <w:rsid w:val="001F7E24"/>
    <w:rsid w:val="001F7F8A"/>
    <w:rsid w:val="00200B34"/>
    <w:rsid w:val="00200CB3"/>
    <w:rsid w:val="00200CC6"/>
    <w:rsid w:val="002011C6"/>
    <w:rsid w:val="00201511"/>
    <w:rsid w:val="00201DCF"/>
    <w:rsid w:val="00201E4A"/>
    <w:rsid w:val="00201FED"/>
    <w:rsid w:val="00202689"/>
    <w:rsid w:val="00203203"/>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8BA"/>
    <w:rsid w:val="002159EA"/>
    <w:rsid w:val="00215BEE"/>
    <w:rsid w:val="00216146"/>
    <w:rsid w:val="00216F54"/>
    <w:rsid w:val="00217441"/>
    <w:rsid w:val="002177EA"/>
    <w:rsid w:val="00217932"/>
    <w:rsid w:val="00217AB9"/>
    <w:rsid w:val="00217E7C"/>
    <w:rsid w:val="00220ED6"/>
    <w:rsid w:val="002210F3"/>
    <w:rsid w:val="002215F3"/>
    <w:rsid w:val="00221698"/>
    <w:rsid w:val="002219F3"/>
    <w:rsid w:val="00221C16"/>
    <w:rsid w:val="00221C2F"/>
    <w:rsid w:val="00221D6D"/>
    <w:rsid w:val="00221EF5"/>
    <w:rsid w:val="00222EF8"/>
    <w:rsid w:val="0022306B"/>
    <w:rsid w:val="00223554"/>
    <w:rsid w:val="002235B7"/>
    <w:rsid w:val="002239E4"/>
    <w:rsid w:val="002240D0"/>
    <w:rsid w:val="00224350"/>
    <w:rsid w:val="002254B2"/>
    <w:rsid w:val="002256D4"/>
    <w:rsid w:val="00225B5A"/>
    <w:rsid w:val="00226137"/>
    <w:rsid w:val="00226989"/>
    <w:rsid w:val="00226FFF"/>
    <w:rsid w:val="002270B7"/>
    <w:rsid w:val="0022732A"/>
    <w:rsid w:val="00227BA1"/>
    <w:rsid w:val="00227C5B"/>
    <w:rsid w:val="00227ECD"/>
    <w:rsid w:val="00227FD0"/>
    <w:rsid w:val="00230026"/>
    <w:rsid w:val="00230244"/>
    <w:rsid w:val="0023031F"/>
    <w:rsid w:val="002304FF"/>
    <w:rsid w:val="00230754"/>
    <w:rsid w:val="00230A15"/>
    <w:rsid w:val="002316F4"/>
    <w:rsid w:val="00231DE9"/>
    <w:rsid w:val="002324A6"/>
    <w:rsid w:val="00232F90"/>
    <w:rsid w:val="00233184"/>
    <w:rsid w:val="00233BB6"/>
    <w:rsid w:val="00233CD3"/>
    <w:rsid w:val="0023440B"/>
    <w:rsid w:val="002347E6"/>
    <w:rsid w:val="0023502F"/>
    <w:rsid w:val="0023512E"/>
    <w:rsid w:val="002352DD"/>
    <w:rsid w:val="00235412"/>
    <w:rsid w:val="002357FD"/>
    <w:rsid w:val="00235BA4"/>
    <w:rsid w:val="002370CB"/>
    <w:rsid w:val="0023725B"/>
    <w:rsid w:val="00237301"/>
    <w:rsid w:val="00237C37"/>
    <w:rsid w:val="00237CC1"/>
    <w:rsid w:val="00237F32"/>
    <w:rsid w:val="00237F34"/>
    <w:rsid w:val="002400A7"/>
    <w:rsid w:val="00240F8F"/>
    <w:rsid w:val="002410B3"/>
    <w:rsid w:val="0024149E"/>
    <w:rsid w:val="00241B33"/>
    <w:rsid w:val="0024377A"/>
    <w:rsid w:val="00243A56"/>
    <w:rsid w:val="00243C75"/>
    <w:rsid w:val="0024402E"/>
    <w:rsid w:val="00244212"/>
    <w:rsid w:val="00244DBF"/>
    <w:rsid w:val="00244F25"/>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574"/>
    <w:rsid w:val="0025365D"/>
    <w:rsid w:val="00253BB2"/>
    <w:rsid w:val="00253DFA"/>
    <w:rsid w:val="00254501"/>
    <w:rsid w:val="00254745"/>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429C"/>
    <w:rsid w:val="0026497F"/>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08E"/>
    <w:rsid w:val="00270818"/>
    <w:rsid w:val="00270891"/>
    <w:rsid w:val="00270EF9"/>
    <w:rsid w:val="002711EC"/>
    <w:rsid w:val="00271D29"/>
    <w:rsid w:val="00271F85"/>
    <w:rsid w:val="00272632"/>
    <w:rsid w:val="00273088"/>
    <w:rsid w:val="002737F3"/>
    <w:rsid w:val="00273ACC"/>
    <w:rsid w:val="00274392"/>
    <w:rsid w:val="0027491D"/>
    <w:rsid w:val="002749B8"/>
    <w:rsid w:val="00276AD1"/>
    <w:rsid w:val="00277199"/>
    <w:rsid w:val="002773F2"/>
    <w:rsid w:val="002801C7"/>
    <w:rsid w:val="002803A6"/>
    <w:rsid w:val="002803CD"/>
    <w:rsid w:val="0028095C"/>
    <w:rsid w:val="00280BC0"/>
    <w:rsid w:val="00280EFB"/>
    <w:rsid w:val="0028102B"/>
    <w:rsid w:val="00281A1C"/>
    <w:rsid w:val="002829C5"/>
    <w:rsid w:val="00282D06"/>
    <w:rsid w:val="00282FC3"/>
    <w:rsid w:val="00283163"/>
    <w:rsid w:val="002831EB"/>
    <w:rsid w:val="002832C2"/>
    <w:rsid w:val="0028352A"/>
    <w:rsid w:val="00283994"/>
    <w:rsid w:val="00283F70"/>
    <w:rsid w:val="0028419E"/>
    <w:rsid w:val="002842AA"/>
    <w:rsid w:val="00284EAA"/>
    <w:rsid w:val="002856A3"/>
    <w:rsid w:val="00285A36"/>
    <w:rsid w:val="00285AAB"/>
    <w:rsid w:val="00285E58"/>
    <w:rsid w:val="00286438"/>
    <w:rsid w:val="00286A35"/>
    <w:rsid w:val="0028706B"/>
    <w:rsid w:val="00287621"/>
    <w:rsid w:val="002876BB"/>
    <w:rsid w:val="002878C9"/>
    <w:rsid w:val="00287A91"/>
    <w:rsid w:val="002900B0"/>
    <w:rsid w:val="00290A0C"/>
    <w:rsid w:val="00291031"/>
    <w:rsid w:val="00291789"/>
    <w:rsid w:val="00291A25"/>
    <w:rsid w:val="00291AF8"/>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5E1"/>
    <w:rsid w:val="00295624"/>
    <w:rsid w:val="00295AAB"/>
    <w:rsid w:val="002966CC"/>
    <w:rsid w:val="00296D4B"/>
    <w:rsid w:val="002971E5"/>
    <w:rsid w:val="00297772"/>
    <w:rsid w:val="002A08D0"/>
    <w:rsid w:val="002A0A5D"/>
    <w:rsid w:val="002A0CDD"/>
    <w:rsid w:val="002A0D3F"/>
    <w:rsid w:val="002A2018"/>
    <w:rsid w:val="002A2038"/>
    <w:rsid w:val="002A2D36"/>
    <w:rsid w:val="002A3F1F"/>
    <w:rsid w:val="002A42F5"/>
    <w:rsid w:val="002A46DD"/>
    <w:rsid w:val="002A481A"/>
    <w:rsid w:val="002A4EDC"/>
    <w:rsid w:val="002A5179"/>
    <w:rsid w:val="002A5348"/>
    <w:rsid w:val="002A5452"/>
    <w:rsid w:val="002A5931"/>
    <w:rsid w:val="002A5CEC"/>
    <w:rsid w:val="002A5E16"/>
    <w:rsid w:val="002A607E"/>
    <w:rsid w:val="002A6368"/>
    <w:rsid w:val="002A684E"/>
    <w:rsid w:val="002A6C7B"/>
    <w:rsid w:val="002A73B4"/>
    <w:rsid w:val="002A7586"/>
    <w:rsid w:val="002A7684"/>
    <w:rsid w:val="002A7917"/>
    <w:rsid w:val="002A7A01"/>
    <w:rsid w:val="002A7A14"/>
    <w:rsid w:val="002A7F45"/>
    <w:rsid w:val="002A7FBF"/>
    <w:rsid w:val="002B07E8"/>
    <w:rsid w:val="002B0B24"/>
    <w:rsid w:val="002B1033"/>
    <w:rsid w:val="002B1266"/>
    <w:rsid w:val="002B19A8"/>
    <w:rsid w:val="002B1BA8"/>
    <w:rsid w:val="002B20D5"/>
    <w:rsid w:val="002B21EB"/>
    <w:rsid w:val="002B256E"/>
    <w:rsid w:val="002B2B89"/>
    <w:rsid w:val="002B3E14"/>
    <w:rsid w:val="002B3EC3"/>
    <w:rsid w:val="002B431A"/>
    <w:rsid w:val="002B4C66"/>
    <w:rsid w:val="002B51CB"/>
    <w:rsid w:val="002B5F1E"/>
    <w:rsid w:val="002B6381"/>
    <w:rsid w:val="002B67C5"/>
    <w:rsid w:val="002B6D9D"/>
    <w:rsid w:val="002B7083"/>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A24"/>
    <w:rsid w:val="002C27F9"/>
    <w:rsid w:val="002C2E28"/>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07D"/>
    <w:rsid w:val="002D2390"/>
    <w:rsid w:val="002D2462"/>
    <w:rsid w:val="002D2636"/>
    <w:rsid w:val="002D2D5A"/>
    <w:rsid w:val="002D2F17"/>
    <w:rsid w:val="002D425D"/>
    <w:rsid w:val="002D4374"/>
    <w:rsid w:val="002D4383"/>
    <w:rsid w:val="002D59A1"/>
    <w:rsid w:val="002D5D4E"/>
    <w:rsid w:val="002D5E07"/>
    <w:rsid w:val="002D60DA"/>
    <w:rsid w:val="002D63B2"/>
    <w:rsid w:val="002D7AE1"/>
    <w:rsid w:val="002D7CA3"/>
    <w:rsid w:val="002E0B11"/>
    <w:rsid w:val="002E0B45"/>
    <w:rsid w:val="002E0BC1"/>
    <w:rsid w:val="002E12D3"/>
    <w:rsid w:val="002E1396"/>
    <w:rsid w:val="002E1CEB"/>
    <w:rsid w:val="002E220D"/>
    <w:rsid w:val="002E244F"/>
    <w:rsid w:val="002E2B12"/>
    <w:rsid w:val="002E2F5C"/>
    <w:rsid w:val="002E2FC0"/>
    <w:rsid w:val="002E3296"/>
    <w:rsid w:val="002E3AE2"/>
    <w:rsid w:val="002E421E"/>
    <w:rsid w:val="002E4740"/>
    <w:rsid w:val="002E5701"/>
    <w:rsid w:val="002E59CF"/>
    <w:rsid w:val="002E6369"/>
    <w:rsid w:val="002E6479"/>
    <w:rsid w:val="002E660C"/>
    <w:rsid w:val="002E6FD2"/>
    <w:rsid w:val="002E71F5"/>
    <w:rsid w:val="002E7B37"/>
    <w:rsid w:val="002F015F"/>
    <w:rsid w:val="002F0B0F"/>
    <w:rsid w:val="002F0CEE"/>
    <w:rsid w:val="002F0EDC"/>
    <w:rsid w:val="002F0F27"/>
    <w:rsid w:val="002F0FD9"/>
    <w:rsid w:val="002F1078"/>
    <w:rsid w:val="002F1299"/>
    <w:rsid w:val="002F135C"/>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17A2"/>
    <w:rsid w:val="0030186C"/>
    <w:rsid w:val="003020BE"/>
    <w:rsid w:val="003025BD"/>
    <w:rsid w:val="00302A37"/>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06"/>
    <w:rsid w:val="00307024"/>
    <w:rsid w:val="003071B8"/>
    <w:rsid w:val="0030754C"/>
    <w:rsid w:val="00307C57"/>
    <w:rsid w:val="00307CE7"/>
    <w:rsid w:val="00310089"/>
    <w:rsid w:val="00310A77"/>
    <w:rsid w:val="00310ADD"/>
    <w:rsid w:val="00310C43"/>
    <w:rsid w:val="00310CB7"/>
    <w:rsid w:val="00310CBC"/>
    <w:rsid w:val="0031181F"/>
    <w:rsid w:val="00312045"/>
    <w:rsid w:val="00312873"/>
    <w:rsid w:val="00312957"/>
    <w:rsid w:val="00312A66"/>
    <w:rsid w:val="00312C7C"/>
    <w:rsid w:val="00312CA4"/>
    <w:rsid w:val="00312F28"/>
    <w:rsid w:val="00313707"/>
    <w:rsid w:val="00313C88"/>
    <w:rsid w:val="0031492B"/>
    <w:rsid w:val="00314B2B"/>
    <w:rsid w:val="0031540C"/>
    <w:rsid w:val="00315A36"/>
    <w:rsid w:val="00315A5A"/>
    <w:rsid w:val="00315DD7"/>
    <w:rsid w:val="00316165"/>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50E6"/>
    <w:rsid w:val="00325BE8"/>
    <w:rsid w:val="003261DA"/>
    <w:rsid w:val="00326914"/>
    <w:rsid w:val="00326F46"/>
    <w:rsid w:val="0032749A"/>
    <w:rsid w:val="003276EA"/>
    <w:rsid w:val="00327706"/>
    <w:rsid w:val="003278CE"/>
    <w:rsid w:val="003278E8"/>
    <w:rsid w:val="00327A31"/>
    <w:rsid w:val="00327EA6"/>
    <w:rsid w:val="00327EB3"/>
    <w:rsid w:val="00327EC6"/>
    <w:rsid w:val="00330677"/>
    <w:rsid w:val="0033084A"/>
    <w:rsid w:val="00330E1D"/>
    <w:rsid w:val="00331243"/>
    <w:rsid w:val="00331F4F"/>
    <w:rsid w:val="00332477"/>
    <w:rsid w:val="003327BC"/>
    <w:rsid w:val="00332B61"/>
    <w:rsid w:val="003330FC"/>
    <w:rsid w:val="00334196"/>
    <w:rsid w:val="003342BB"/>
    <w:rsid w:val="0033431E"/>
    <w:rsid w:val="003347ED"/>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1D"/>
    <w:rsid w:val="00343DAB"/>
    <w:rsid w:val="00344B16"/>
    <w:rsid w:val="00344D38"/>
    <w:rsid w:val="00344DDC"/>
    <w:rsid w:val="00345EF4"/>
    <w:rsid w:val="003460EA"/>
    <w:rsid w:val="00346784"/>
    <w:rsid w:val="00346B4F"/>
    <w:rsid w:val="0034730D"/>
    <w:rsid w:val="003476DA"/>
    <w:rsid w:val="00350674"/>
    <w:rsid w:val="003513D4"/>
    <w:rsid w:val="00351417"/>
    <w:rsid w:val="00351432"/>
    <w:rsid w:val="003519F4"/>
    <w:rsid w:val="00351C21"/>
    <w:rsid w:val="00351CB1"/>
    <w:rsid w:val="00351CFC"/>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663"/>
    <w:rsid w:val="00356A9A"/>
    <w:rsid w:val="00356B8D"/>
    <w:rsid w:val="00356EB0"/>
    <w:rsid w:val="00356F05"/>
    <w:rsid w:val="00356FB8"/>
    <w:rsid w:val="0035750C"/>
    <w:rsid w:val="003576DE"/>
    <w:rsid w:val="00357769"/>
    <w:rsid w:val="00357CAA"/>
    <w:rsid w:val="00357DB1"/>
    <w:rsid w:val="00357F42"/>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6DA"/>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9F8"/>
    <w:rsid w:val="00367CD5"/>
    <w:rsid w:val="00370074"/>
    <w:rsid w:val="003706AE"/>
    <w:rsid w:val="00371283"/>
    <w:rsid w:val="003712F2"/>
    <w:rsid w:val="00371A31"/>
    <w:rsid w:val="0037205B"/>
    <w:rsid w:val="003720ED"/>
    <w:rsid w:val="0037291B"/>
    <w:rsid w:val="00373473"/>
    <w:rsid w:val="00373D9D"/>
    <w:rsid w:val="003744C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AE7"/>
    <w:rsid w:val="003812DF"/>
    <w:rsid w:val="0038163B"/>
    <w:rsid w:val="00381868"/>
    <w:rsid w:val="003818BD"/>
    <w:rsid w:val="00381969"/>
    <w:rsid w:val="00381CBF"/>
    <w:rsid w:val="00381CC0"/>
    <w:rsid w:val="00382834"/>
    <w:rsid w:val="003829AC"/>
    <w:rsid w:val="00382AB6"/>
    <w:rsid w:val="00382FA1"/>
    <w:rsid w:val="003831A5"/>
    <w:rsid w:val="0038326C"/>
    <w:rsid w:val="00383366"/>
    <w:rsid w:val="00383935"/>
    <w:rsid w:val="0038443E"/>
    <w:rsid w:val="003848A8"/>
    <w:rsid w:val="00384B1D"/>
    <w:rsid w:val="00384E5C"/>
    <w:rsid w:val="00384FAF"/>
    <w:rsid w:val="00385156"/>
    <w:rsid w:val="003852C5"/>
    <w:rsid w:val="003857CB"/>
    <w:rsid w:val="00385CA0"/>
    <w:rsid w:val="00385D97"/>
    <w:rsid w:val="00385F02"/>
    <w:rsid w:val="0038628A"/>
    <w:rsid w:val="003863BC"/>
    <w:rsid w:val="00386823"/>
    <w:rsid w:val="00386CDE"/>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6350"/>
    <w:rsid w:val="003964C6"/>
    <w:rsid w:val="00396BC9"/>
    <w:rsid w:val="00396D08"/>
    <w:rsid w:val="003970A3"/>
    <w:rsid w:val="00397181"/>
    <w:rsid w:val="003979B5"/>
    <w:rsid w:val="00397B51"/>
    <w:rsid w:val="00397E12"/>
    <w:rsid w:val="003A055E"/>
    <w:rsid w:val="003A06F3"/>
    <w:rsid w:val="003A0ACF"/>
    <w:rsid w:val="003A0D60"/>
    <w:rsid w:val="003A108B"/>
    <w:rsid w:val="003A11B7"/>
    <w:rsid w:val="003A16E2"/>
    <w:rsid w:val="003A17E3"/>
    <w:rsid w:val="003A20D2"/>
    <w:rsid w:val="003A217E"/>
    <w:rsid w:val="003A22A8"/>
    <w:rsid w:val="003A26F0"/>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0B0"/>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025"/>
    <w:rsid w:val="003B52EF"/>
    <w:rsid w:val="003B54F1"/>
    <w:rsid w:val="003B5521"/>
    <w:rsid w:val="003B56D7"/>
    <w:rsid w:val="003B6537"/>
    <w:rsid w:val="003B7005"/>
    <w:rsid w:val="003B7782"/>
    <w:rsid w:val="003B7B12"/>
    <w:rsid w:val="003B7E79"/>
    <w:rsid w:val="003C0248"/>
    <w:rsid w:val="003C04CB"/>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63D"/>
    <w:rsid w:val="003C4E24"/>
    <w:rsid w:val="003C5161"/>
    <w:rsid w:val="003C5211"/>
    <w:rsid w:val="003C576F"/>
    <w:rsid w:val="003C5E2A"/>
    <w:rsid w:val="003C658B"/>
    <w:rsid w:val="003C6C6D"/>
    <w:rsid w:val="003C6F75"/>
    <w:rsid w:val="003C7504"/>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60B8"/>
    <w:rsid w:val="003D655A"/>
    <w:rsid w:val="003D6BA9"/>
    <w:rsid w:val="003D6F7E"/>
    <w:rsid w:val="003D6FA5"/>
    <w:rsid w:val="003D70FD"/>
    <w:rsid w:val="003D7D19"/>
    <w:rsid w:val="003D7F5C"/>
    <w:rsid w:val="003E042C"/>
    <w:rsid w:val="003E04E6"/>
    <w:rsid w:val="003E0943"/>
    <w:rsid w:val="003E11B1"/>
    <w:rsid w:val="003E1396"/>
    <w:rsid w:val="003E155F"/>
    <w:rsid w:val="003E18F8"/>
    <w:rsid w:val="003E2085"/>
    <w:rsid w:val="003E2134"/>
    <w:rsid w:val="003E228B"/>
    <w:rsid w:val="003E22B7"/>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221"/>
    <w:rsid w:val="003E5550"/>
    <w:rsid w:val="003E6221"/>
    <w:rsid w:val="003E66B9"/>
    <w:rsid w:val="003E66FB"/>
    <w:rsid w:val="003E7409"/>
    <w:rsid w:val="003E7A87"/>
    <w:rsid w:val="003E7AB5"/>
    <w:rsid w:val="003E7BE5"/>
    <w:rsid w:val="003E7BFA"/>
    <w:rsid w:val="003E7F41"/>
    <w:rsid w:val="003F0320"/>
    <w:rsid w:val="003F0735"/>
    <w:rsid w:val="003F075D"/>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E93"/>
    <w:rsid w:val="003F68D0"/>
    <w:rsid w:val="003F747D"/>
    <w:rsid w:val="003F7882"/>
    <w:rsid w:val="003F7887"/>
    <w:rsid w:val="0040060A"/>
    <w:rsid w:val="0040070B"/>
    <w:rsid w:val="00400761"/>
    <w:rsid w:val="0040090B"/>
    <w:rsid w:val="004009D6"/>
    <w:rsid w:val="00400A08"/>
    <w:rsid w:val="00400A47"/>
    <w:rsid w:val="00400BE7"/>
    <w:rsid w:val="00400E2C"/>
    <w:rsid w:val="004011C2"/>
    <w:rsid w:val="0040120A"/>
    <w:rsid w:val="00401226"/>
    <w:rsid w:val="004020A8"/>
    <w:rsid w:val="00402BB8"/>
    <w:rsid w:val="00402E59"/>
    <w:rsid w:val="00403032"/>
    <w:rsid w:val="004037A2"/>
    <w:rsid w:val="00403897"/>
    <w:rsid w:val="00403EED"/>
    <w:rsid w:val="00404FA5"/>
    <w:rsid w:val="00405234"/>
    <w:rsid w:val="0040530A"/>
    <w:rsid w:val="00405567"/>
    <w:rsid w:val="0040559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994"/>
    <w:rsid w:val="00414EB8"/>
    <w:rsid w:val="00414ED3"/>
    <w:rsid w:val="004156EB"/>
    <w:rsid w:val="004157CB"/>
    <w:rsid w:val="00415D66"/>
    <w:rsid w:val="00415D69"/>
    <w:rsid w:val="00415F2B"/>
    <w:rsid w:val="0041676E"/>
    <w:rsid w:val="00416859"/>
    <w:rsid w:val="00417065"/>
    <w:rsid w:val="0041725B"/>
    <w:rsid w:val="0041771E"/>
    <w:rsid w:val="00417962"/>
    <w:rsid w:val="004179C1"/>
    <w:rsid w:val="004200DC"/>
    <w:rsid w:val="00420410"/>
    <w:rsid w:val="004206BD"/>
    <w:rsid w:val="0042074E"/>
    <w:rsid w:val="004208C0"/>
    <w:rsid w:val="00421253"/>
    <w:rsid w:val="00421712"/>
    <w:rsid w:val="00421D88"/>
    <w:rsid w:val="00421EAF"/>
    <w:rsid w:val="00422792"/>
    <w:rsid w:val="00422828"/>
    <w:rsid w:val="0042290D"/>
    <w:rsid w:val="004234DA"/>
    <w:rsid w:val="00423565"/>
    <w:rsid w:val="004236D9"/>
    <w:rsid w:val="004236E7"/>
    <w:rsid w:val="004237F8"/>
    <w:rsid w:val="00423AF6"/>
    <w:rsid w:val="00423C0D"/>
    <w:rsid w:val="00423EEE"/>
    <w:rsid w:val="00423F0B"/>
    <w:rsid w:val="00424440"/>
    <w:rsid w:val="004246B0"/>
    <w:rsid w:val="00425382"/>
    <w:rsid w:val="004259C3"/>
    <w:rsid w:val="00425E08"/>
    <w:rsid w:val="00425E2D"/>
    <w:rsid w:val="00425FFB"/>
    <w:rsid w:val="004260F9"/>
    <w:rsid w:val="00426150"/>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1CA"/>
    <w:rsid w:val="00432222"/>
    <w:rsid w:val="004322CE"/>
    <w:rsid w:val="0043257D"/>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944"/>
    <w:rsid w:val="004379FE"/>
    <w:rsid w:val="00437AB2"/>
    <w:rsid w:val="00437B4B"/>
    <w:rsid w:val="004402F7"/>
    <w:rsid w:val="00440449"/>
    <w:rsid w:val="004407C1"/>
    <w:rsid w:val="00440A4B"/>
    <w:rsid w:val="00440BD1"/>
    <w:rsid w:val="00440CB8"/>
    <w:rsid w:val="004412FF"/>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4D8"/>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49B"/>
    <w:rsid w:val="00456AA6"/>
    <w:rsid w:val="00456E64"/>
    <w:rsid w:val="00456F3D"/>
    <w:rsid w:val="00457207"/>
    <w:rsid w:val="004603DB"/>
    <w:rsid w:val="00460680"/>
    <w:rsid w:val="00460A34"/>
    <w:rsid w:val="00460EDB"/>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335"/>
    <w:rsid w:val="00465834"/>
    <w:rsid w:val="00465EDB"/>
    <w:rsid w:val="00465EDD"/>
    <w:rsid w:val="0046635A"/>
    <w:rsid w:val="00467150"/>
    <w:rsid w:val="0046734A"/>
    <w:rsid w:val="004674CA"/>
    <w:rsid w:val="004677A2"/>
    <w:rsid w:val="0046786B"/>
    <w:rsid w:val="00467A1B"/>
    <w:rsid w:val="00467ACB"/>
    <w:rsid w:val="00467F41"/>
    <w:rsid w:val="00470023"/>
    <w:rsid w:val="00470171"/>
    <w:rsid w:val="004702FA"/>
    <w:rsid w:val="004704D4"/>
    <w:rsid w:val="00470FDD"/>
    <w:rsid w:val="004710CF"/>
    <w:rsid w:val="00471125"/>
    <w:rsid w:val="004712D4"/>
    <w:rsid w:val="00471949"/>
    <w:rsid w:val="00471DB4"/>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228"/>
    <w:rsid w:val="00475552"/>
    <w:rsid w:val="004756F9"/>
    <w:rsid w:val="00475EE1"/>
    <w:rsid w:val="00475F81"/>
    <w:rsid w:val="00476538"/>
    <w:rsid w:val="00476F49"/>
    <w:rsid w:val="00477AB4"/>
    <w:rsid w:val="00480B92"/>
    <w:rsid w:val="00480C89"/>
    <w:rsid w:val="00480CCF"/>
    <w:rsid w:val="00480E68"/>
    <w:rsid w:val="00480E6A"/>
    <w:rsid w:val="0048111D"/>
    <w:rsid w:val="004813F9"/>
    <w:rsid w:val="00481475"/>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872D1"/>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D0F"/>
    <w:rsid w:val="004940E8"/>
    <w:rsid w:val="00494A32"/>
    <w:rsid w:val="00494B0A"/>
    <w:rsid w:val="00494C30"/>
    <w:rsid w:val="00495AE3"/>
    <w:rsid w:val="00496852"/>
    <w:rsid w:val="00496886"/>
    <w:rsid w:val="00496E82"/>
    <w:rsid w:val="00497012"/>
    <w:rsid w:val="0049735B"/>
    <w:rsid w:val="00497DB3"/>
    <w:rsid w:val="004A0123"/>
    <w:rsid w:val="004A030E"/>
    <w:rsid w:val="004A03D8"/>
    <w:rsid w:val="004A041F"/>
    <w:rsid w:val="004A043F"/>
    <w:rsid w:val="004A0449"/>
    <w:rsid w:val="004A0615"/>
    <w:rsid w:val="004A0E54"/>
    <w:rsid w:val="004A1037"/>
    <w:rsid w:val="004A1340"/>
    <w:rsid w:val="004A1545"/>
    <w:rsid w:val="004A1C68"/>
    <w:rsid w:val="004A2198"/>
    <w:rsid w:val="004A2C73"/>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2EF"/>
    <w:rsid w:val="004B05B4"/>
    <w:rsid w:val="004B0B65"/>
    <w:rsid w:val="004B0C82"/>
    <w:rsid w:val="004B1492"/>
    <w:rsid w:val="004B17F2"/>
    <w:rsid w:val="004B18FA"/>
    <w:rsid w:val="004B1DC1"/>
    <w:rsid w:val="004B1EA1"/>
    <w:rsid w:val="004B21B7"/>
    <w:rsid w:val="004B2A27"/>
    <w:rsid w:val="004B2B4C"/>
    <w:rsid w:val="004B2CDB"/>
    <w:rsid w:val="004B2D4B"/>
    <w:rsid w:val="004B36C5"/>
    <w:rsid w:val="004B386E"/>
    <w:rsid w:val="004B3A70"/>
    <w:rsid w:val="004B44BC"/>
    <w:rsid w:val="004B464E"/>
    <w:rsid w:val="004B46FA"/>
    <w:rsid w:val="004B4930"/>
    <w:rsid w:val="004B4D7C"/>
    <w:rsid w:val="004B518C"/>
    <w:rsid w:val="004B5442"/>
    <w:rsid w:val="004B5520"/>
    <w:rsid w:val="004B5632"/>
    <w:rsid w:val="004B5881"/>
    <w:rsid w:val="004B5C39"/>
    <w:rsid w:val="004B5F29"/>
    <w:rsid w:val="004B6249"/>
    <w:rsid w:val="004B64D4"/>
    <w:rsid w:val="004B6570"/>
    <w:rsid w:val="004B6913"/>
    <w:rsid w:val="004B6CF4"/>
    <w:rsid w:val="004B6DCE"/>
    <w:rsid w:val="004B71F9"/>
    <w:rsid w:val="004B75C1"/>
    <w:rsid w:val="004B7E01"/>
    <w:rsid w:val="004C0491"/>
    <w:rsid w:val="004C0520"/>
    <w:rsid w:val="004C0544"/>
    <w:rsid w:val="004C0CC9"/>
    <w:rsid w:val="004C17E0"/>
    <w:rsid w:val="004C1F0F"/>
    <w:rsid w:val="004C2636"/>
    <w:rsid w:val="004C2918"/>
    <w:rsid w:val="004C2BBC"/>
    <w:rsid w:val="004C3C31"/>
    <w:rsid w:val="004C4243"/>
    <w:rsid w:val="004C44F7"/>
    <w:rsid w:val="004C50D3"/>
    <w:rsid w:val="004C5230"/>
    <w:rsid w:val="004C5449"/>
    <w:rsid w:val="004C5695"/>
    <w:rsid w:val="004C576A"/>
    <w:rsid w:val="004C65B8"/>
    <w:rsid w:val="004C708D"/>
    <w:rsid w:val="004C729D"/>
    <w:rsid w:val="004C7851"/>
    <w:rsid w:val="004C7F57"/>
    <w:rsid w:val="004D0539"/>
    <w:rsid w:val="004D0706"/>
    <w:rsid w:val="004D0BC5"/>
    <w:rsid w:val="004D0F6B"/>
    <w:rsid w:val="004D0F94"/>
    <w:rsid w:val="004D12E1"/>
    <w:rsid w:val="004D1459"/>
    <w:rsid w:val="004D19A8"/>
    <w:rsid w:val="004D1FA6"/>
    <w:rsid w:val="004D25AF"/>
    <w:rsid w:val="004D2E30"/>
    <w:rsid w:val="004D3059"/>
    <w:rsid w:val="004D31E1"/>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D797B"/>
    <w:rsid w:val="004D7AD4"/>
    <w:rsid w:val="004E03DE"/>
    <w:rsid w:val="004E05DD"/>
    <w:rsid w:val="004E0F81"/>
    <w:rsid w:val="004E1196"/>
    <w:rsid w:val="004E1372"/>
    <w:rsid w:val="004E1A26"/>
    <w:rsid w:val="004E1D95"/>
    <w:rsid w:val="004E2389"/>
    <w:rsid w:val="004E257D"/>
    <w:rsid w:val="004E2CFD"/>
    <w:rsid w:val="004E3065"/>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5CE4"/>
    <w:rsid w:val="004E612E"/>
    <w:rsid w:val="004E62C4"/>
    <w:rsid w:val="004E6B76"/>
    <w:rsid w:val="004E7016"/>
    <w:rsid w:val="004E70CB"/>
    <w:rsid w:val="004E75B0"/>
    <w:rsid w:val="004E78D9"/>
    <w:rsid w:val="004F0097"/>
    <w:rsid w:val="004F04CF"/>
    <w:rsid w:val="004F0999"/>
    <w:rsid w:val="004F0CC6"/>
    <w:rsid w:val="004F13D8"/>
    <w:rsid w:val="004F1471"/>
    <w:rsid w:val="004F1520"/>
    <w:rsid w:val="004F16CA"/>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6E1"/>
    <w:rsid w:val="00506741"/>
    <w:rsid w:val="00506AE4"/>
    <w:rsid w:val="00506C41"/>
    <w:rsid w:val="0050753C"/>
    <w:rsid w:val="00507965"/>
    <w:rsid w:val="00507A19"/>
    <w:rsid w:val="00507F93"/>
    <w:rsid w:val="005101FA"/>
    <w:rsid w:val="0051028B"/>
    <w:rsid w:val="00510730"/>
    <w:rsid w:val="00510962"/>
    <w:rsid w:val="005109E1"/>
    <w:rsid w:val="00510B28"/>
    <w:rsid w:val="00510B99"/>
    <w:rsid w:val="00511345"/>
    <w:rsid w:val="00511516"/>
    <w:rsid w:val="00511969"/>
    <w:rsid w:val="00511A0E"/>
    <w:rsid w:val="00512101"/>
    <w:rsid w:val="005121D0"/>
    <w:rsid w:val="00512BFD"/>
    <w:rsid w:val="00512DC8"/>
    <w:rsid w:val="00512E9B"/>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6FE1"/>
    <w:rsid w:val="005173CA"/>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693"/>
    <w:rsid w:val="00525AB0"/>
    <w:rsid w:val="00525E6C"/>
    <w:rsid w:val="00526073"/>
    <w:rsid w:val="00526551"/>
    <w:rsid w:val="00526C1F"/>
    <w:rsid w:val="00526CA3"/>
    <w:rsid w:val="00526E22"/>
    <w:rsid w:val="00527252"/>
    <w:rsid w:val="00527A19"/>
    <w:rsid w:val="00527AED"/>
    <w:rsid w:val="00527FE1"/>
    <w:rsid w:val="00527FE6"/>
    <w:rsid w:val="00530059"/>
    <w:rsid w:val="005301AE"/>
    <w:rsid w:val="00530457"/>
    <w:rsid w:val="00530679"/>
    <w:rsid w:val="005308D0"/>
    <w:rsid w:val="00530EB8"/>
    <w:rsid w:val="00530F2B"/>
    <w:rsid w:val="005315F5"/>
    <w:rsid w:val="005317A6"/>
    <w:rsid w:val="005318B0"/>
    <w:rsid w:val="00531AA1"/>
    <w:rsid w:val="00531BD0"/>
    <w:rsid w:val="00531BEF"/>
    <w:rsid w:val="00531D69"/>
    <w:rsid w:val="00531D99"/>
    <w:rsid w:val="00531E00"/>
    <w:rsid w:val="00532CFC"/>
    <w:rsid w:val="00533245"/>
    <w:rsid w:val="005338A3"/>
    <w:rsid w:val="00533C64"/>
    <w:rsid w:val="00533E41"/>
    <w:rsid w:val="005345D2"/>
    <w:rsid w:val="00534652"/>
    <w:rsid w:val="00534783"/>
    <w:rsid w:val="0053487E"/>
    <w:rsid w:val="00534A0F"/>
    <w:rsid w:val="005352E9"/>
    <w:rsid w:val="005355AC"/>
    <w:rsid w:val="00535759"/>
    <w:rsid w:val="00535F88"/>
    <w:rsid w:val="0053631B"/>
    <w:rsid w:val="005365DC"/>
    <w:rsid w:val="005365F1"/>
    <w:rsid w:val="00536A3E"/>
    <w:rsid w:val="00536FFA"/>
    <w:rsid w:val="00537355"/>
    <w:rsid w:val="005376CE"/>
    <w:rsid w:val="005377C9"/>
    <w:rsid w:val="0053783C"/>
    <w:rsid w:val="00537C48"/>
    <w:rsid w:val="00540223"/>
    <w:rsid w:val="005408BA"/>
    <w:rsid w:val="00540C3C"/>
    <w:rsid w:val="00540FC3"/>
    <w:rsid w:val="0054121B"/>
    <w:rsid w:val="005422AE"/>
    <w:rsid w:val="00542833"/>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82E"/>
    <w:rsid w:val="00546C9C"/>
    <w:rsid w:val="005472EE"/>
    <w:rsid w:val="005473DD"/>
    <w:rsid w:val="00547554"/>
    <w:rsid w:val="00547B12"/>
    <w:rsid w:val="00547DA6"/>
    <w:rsid w:val="00550520"/>
    <w:rsid w:val="00550A2F"/>
    <w:rsid w:val="00550B24"/>
    <w:rsid w:val="00550FB7"/>
    <w:rsid w:val="005510FA"/>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B17"/>
    <w:rsid w:val="00554EC3"/>
    <w:rsid w:val="00555023"/>
    <w:rsid w:val="00555F61"/>
    <w:rsid w:val="00556152"/>
    <w:rsid w:val="005561C2"/>
    <w:rsid w:val="00556A17"/>
    <w:rsid w:val="00556CEC"/>
    <w:rsid w:val="005570D2"/>
    <w:rsid w:val="005571E6"/>
    <w:rsid w:val="005574EB"/>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84"/>
    <w:rsid w:val="00562A8D"/>
    <w:rsid w:val="00562E20"/>
    <w:rsid w:val="00563192"/>
    <w:rsid w:val="0056330F"/>
    <w:rsid w:val="00563524"/>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817"/>
    <w:rsid w:val="00573B1A"/>
    <w:rsid w:val="00574504"/>
    <w:rsid w:val="005745BE"/>
    <w:rsid w:val="00574E5A"/>
    <w:rsid w:val="00575092"/>
    <w:rsid w:val="005754F1"/>
    <w:rsid w:val="00575552"/>
    <w:rsid w:val="0057576F"/>
    <w:rsid w:val="005758AF"/>
    <w:rsid w:val="00575C40"/>
    <w:rsid w:val="00576FDD"/>
    <w:rsid w:val="00577187"/>
    <w:rsid w:val="005775A7"/>
    <w:rsid w:val="005777D1"/>
    <w:rsid w:val="0057798F"/>
    <w:rsid w:val="0058013F"/>
    <w:rsid w:val="00580226"/>
    <w:rsid w:val="00580337"/>
    <w:rsid w:val="0058076A"/>
    <w:rsid w:val="005807A7"/>
    <w:rsid w:val="0058087F"/>
    <w:rsid w:val="005808BE"/>
    <w:rsid w:val="005811FD"/>
    <w:rsid w:val="005812D2"/>
    <w:rsid w:val="00581377"/>
    <w:rsid w:val="0058152D"/>
    <w:rsid w:val="00581A4B"/>
    <w:rsid w:val="00582495"/>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5DC1"/>
    <w:rsid w:val="00586052"/>
    <w:rsid w:val="0058610A"/>
    <w:rsid w:val="00586822"/>
    <w:rsid w:val="00586BB2"/>
    <w:rsid w:val="00586EFB"/>
    <w:rsid w:val="00587102"/>
    <w:rsid w:val="0058729B"/>
    <w:rsid w:val="005872AA"/>
    <w:rsid w:val="00587567"/>
    <w:rsid w:val="00587718"/>
    <w:rsid w:val="00587B92"/>
    <w:rsid w:val="00590102"/>
    <w:rsid w:val="005901D4"/>
    <w:rsid w:val="0059032C"/>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D4"/>
    <w:rsid w:val="00593FC9"/>
    <w:rsid w:val="005943EA"/>
    <w:rsid w:val="005944BB"/>
    <w:rsid w:val="00594CF0"/>
    <w:rsid w:val="00594F33"/>
    <w:rsid w:val="00595540"/>
    <w:rsid w:val="00595AF3"/>
    <w:rsid w:val="00595B4B"/>
    <w:rsid w:val="00596944"/>
    <w:rsid w:val="00596BF6"/>
    <w:rsid w:val="005971F3"/>
    <w:rsid w:val="005979CD"/>
    <w:rsid w:val="00597BF5"/>
    <w:rsid w:val="00597DE8"/>
    <w:rsid w:val="005A09AB"/>
    <w:rsid w:val="005A0B0B"/>
    <w:rsid w:val="005A0BA6"/>
    <w:rsid w:val="005A1297"/>
    <w:rsid w:val="005A1638"/>
    <w:rsid w:val="005A1C2D"/>
    <w:rsid w:val="005A1C98"/>
    <w:rsid w:val="005A1E27"/>
    <w:rsid w:val="005A1FE9"/>
    <w:rsid w:val="005A22C5"/>
    <w:rsid w:val="005A240C"/>
    <w:rsid w:val="005A28DA"/>
    <w:rsid w:val="005A2A35"/>
    <w:rsid w:val="005A2CA4"/>
    <w:rsid w:val="005A2FD5"/>
    <w:rsid w:val="005A3486"/>
    <w:rsid w:val="005A3BA0"/>
    <w:rsid w:val="005A411B"/>
    <w:rsid w:val="005A41B3"/>
    <w:rsid w:val="005A4849"/>
    <w:rsid w:val="005A4D82"/>
    <w:rsid w:val="005A4F9A"/>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B7DA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70B"/>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1C4"/>
    <w:rsid w:val="005D12E6"/>
    <w:rsid w:val="005D1C1D"/>
    <w:rsid w:val="005D1DBD"/>
    <w:rsid w:val="005D1F06"/>
    <w:rsid w:val="005D20AC"/>
    <w:rsid w:val="005D2823"/>
    <w:rsid w:val="005D2826"/>
    <w:rsid w:val="005D29C2"/>
    <w:rsid w:val="005D2B43"/>
    <w:rsid w:val="005D300E"/>
    <w:rsid w:val="005D320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635F"/>
    <w:rsid w:val="005D71CC"/>
    <w:rsid w:val="005D737E"/>
    <w:rsid w:val="005D74D7"/>
    <w:rsid w:val="005D7646"/>
    <w:rsid w:val="005D7651"/>
    <w:rsid w:val="005D76B4"/>
    <w:rsid w:val="005D775B"/>
    <w:rsid w:val="005D7797"/>
    <w:rsid w:val="005D7BC4"/>
    <w:rsid w:val="005D7C64"/>
    <w:rsid w:val="005E0681"/>
    <w:rsid w:val="005E091B"/>
    <w:rsid w:val="005E0B65"/>
    <w:rsid w:val="005E1830"/>
    <w:rsid w:val="005E232E"/>
    <w:rsid w:val="005E2648"/>
    <w:rsid w:val="005E276D"/>
    <w:rsid w:val="005E2AB0"/>
    <w:rsid w:val="005E2C20"/>
    <w:rsid w:val="005E2F32"/>
    <w:rsid w:val="005E3195"/>
    <w:rsid w:val="005E37F4"/>
    <w:rsid w:val="005E3815"/>
    <w:rsid w:val="005E3A7D"/>
    <w:rsid w:val="005E4326"/>
    <w:rsid w:val="005E45D9"/>
    <w:rsid w:val="005E4E02"/>
    <w:rsid w:val="005E5253"/>
    <w:rsid w:val="005E542E"/>
    <w:rsid w:val="005E5675"/>
    <w:rsid w:val="005E60D4"/>
    <w:rsid w:val="005E628E"/>
    <w:rsid w:val="005E64E3"/>
    <w:rsid w:val="005E7068"/>
    <w:rsid w:val="005E7109"/>
    <w:rsid w:val="005E7246"/>
    <w:rsid w:val="005E7424"/>
    <w:rsid w:val="005E78AB"/>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850"/>
    <w:rsid w:val="005F194D"/>
    <w:rsid w:val="005F1A32"/>
    <w:rsid w:val="005F21EA"/>
    <w:rsid w:val="005F239E"/>
    <w:rsid w:val="005F2484"/>
    <w:rsid w:val="005F25F8"/>
    <w:rsid w:val="005F2645"/>
    <w:rsid w:val="005F27B6"/>
    <w:rsid w:val="005F2A85"/>
    <w:rsid w:val="005F2A90"/>
    <w:rsid w:val="005F2AB7"/>
    <w:rsid w:val="005F2ADF"/>
    <w:rsid w:val="005F2D64"/>
    <w:rsid w:val="005F2D88"/>
    <w:rsid w:val="005F2E09"/>
    <w:rsid w:val="005F2EF6"/>
    <w:rsid w:val="005F38AD"/>
    <w:rsid w:val="005F39CD"/>
    <w:rsid w:val="005F4162"/>
    <w:rsid w:val="005F5317"/>
    <w:rsid w:val="005F551C"/>
    <w:rsid w:val="005F5744"/>
    <w:rsid w:val="005F5785"/>
    <w:rsid w:val="005F5808"/>
    <w:rsid w:val="005F5A05"/>
    <w:rsid w:val="005F62BD"/>
    <w:rsid w:val="005F6529"/>
    <w:rsid w:val="005F6F4D"/>
    <w:rsid w:val="005F701A"/>
    <w:rsid w:val="005F76D9"/>
    <w:rsid w:val="005F773C"/>
    <w:rsid w:val="005F7B4C"/>
    <w:rsid w:val="005F7EBB"/>
    <w:rsid w:val="006001A9"/>
    <w:rsid w:val="006006EB"/>
    <w:rsid w:val="00600793"/>
    <w:rsid w:val="00601818"/>
    <w:rsid w:val="00601E15"/>
    <w:rsid w:val="00602060"/>
    <w:rsid w:val="006031DA"/>
    <w:rsid w:val="00603575"/>
    <w:rsid w:val="006035FF"/>
    <w:rsid w:val="00603EB8"/>
    <w:rsid w:val="00604232"/>
    <w:rsid w:val="00604233"/>
    <w:rsid w:val="00604509"/>
    <w:rsid w:val="006047D6"/>
    <w:rsid w:val="006050F9"/>
    <w:rsid w:val="006056E3"/>
    <w:rsid w:val="00605934"/>
    <w:rsid w:val="00605E2F"/>
    <w:rsid w:val="006062E8"/>
    <w:rsid w:val="00606EE7"/>
    <w:rsid w:val="006070EC"/>
    <w:rsid w:val="006071F5"/>
    <w:rsid w:val="00607851"/>
    <w:rsid w:val="00607E82"/>
    <w:rsid w:val="00610433"/>
    <w:rsid w:val="006105F9"/>
    <w:rsid w:val="00610A94"/>
    <w:rsid w:val="00610BA4"/>
    <w:rsid w:val="00610BC2"/>
    <w:rsid w:val="006110EE"/>
    <w:rsid w:val="00611273"/>
    <w:rsid w:val="006116C3"/>
    <w:rsid w:val="00611925"/>
    <w:rsid w:val="00611BA7"/>
    <w:rsid w:val="00612A78"/>
    <w:rsid w:val="00612F7E"/>
    <w:rsid w:val="00613208"/>
    <w:rsid w:val="00613265"/>
    <w:rsid w:val="0061361E"/>
    <w:rsid w:val="0061362B"/>
    <w:rsid w:val="00613CBD"/>
    <w:rsid w:val="00613D94"/>
    <w:rsid w:val="00614325"/>
    <w:rsid w:val="00614722"/>
    <w:rsid w:val="00614BB1"/>
    <w:rsid w:val="00614CDE"/>
    <w:rsid w:val="00615280"/>
    <w:rsid w:val="0061531C"/>
    <w:rsid w:val="006162B4"/>
    <w:rsid w:val="006164F1"/>
    <w:rsid w:val="00616673"/>
    <w:rsid w:val="0061702A"/>
    <w:rsid w:val="00617611"/>
    <w:rsid w:val="006179C6"/>
    <w:rsid w:val="00617DD7"/>
    <w:rsid w:val="00617DFA"/>
    <w:rsid w:val="00617E22"/>
    <w:rsid w:val="0062062B"/>
    <w:rsid w:val="00620C5B"/>
    <w:rsid w:val="00621719"/>
    <w:rsid w:val="00621A84"/>
    <w:rsid w:val="0062326D"/>
    <w:rsid w:val="00623573"/>
    <w:rsid w:val="00623965"/>
    <w:rsid w:val="006241DF"/>
    <w:rsid w:val="0062455D"/>
    <w:rsid w:val="006259FE"/>
    <w:rsid w:val="00625BAD"/>
    <w:rsid w:val="00625EBC"/>
    <w:rsid w:val="00626073"/>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3F1"/>
    <w:rsid w:val="006327BC"/>
    <w:rsid w:val="00632BCC"/>
    <w:rsid w:val="00632D2C"/>
    <w:rsid w:val="00632E47"/>
    <w:rsid w:val="00633313"/>
    <w:rsid w:val="00634235"/>
    <w:rsid w:val="00634404"/>
    <w:rsid w:val="006346EB"/>
    <w:rsid w:val="0063479E"/>
    <w:rsid w:val="00634EB5"/>
    <w:rsid w:val="00635169"/>
    <w:rsid w:val="006351F4"/>
    <w:rsid w:val="0063547B"/>
    <w:rsid w:val="006354BE"/>
    <w:rsid w:val="00635AC9"/>
    <w:rsid w:val="00635BE0"/>
    <w:rsid w:val="0063666D"/>
    <w:rsid w:val="00636904"/>
    <w:rsid w:val="0063711E"/>
    <w:rsid w:val="006372C7"/>
    <w:rsid w:val="006372DA"/>
    <w:rsid w:val="00637461"/>
    <w:rsid w:val="006379AC"/>
    <w:rsid w:val="00640151"/>
    <w:rsid w:val="00640177"/>
    <w:rsid w:val="00640347"/>
    <w:rsid w:val="00640506"/>
    <w:rsid w:val="006412A0"/>
    <w:rsid w:val="0064133B"/>
    <w:rsid w:val="006413E6"/>
    <w:rsid w:val="0064140F"/>
    <w:rsid w:val="006417D7"/>
    <w:rsid w:val="006419DC"/>
    <w:rsid w:val="00641B01"/>
    <w:rsid w:val="00641E9F"/>
    <w:rsid w:val="0064202E"/>
    <w:rsid w:val="006420DD"/>
    <w:rsid w:val="00642268"/>
    <w:rsid w:val="0064255A"/>
    <w:rsid w:val="00643922"/>
    <w:rsid w:val="00643A62"/>
    <w:rsid w:val="006440CE"/>
    <w:rsid w:val="0064462D"/>
    <w:rsid w:val="0064481E"/>
    <w:rsid w:val="00644B16"/>
    <w:rsid w:val="00644B5F"/>
    <w:rsid w:val="00644E98"/>
    <w:rsid w:val="00645BE8"/>
    <w:rsid w:val="00645CB8"/>
    <w:rsid w:val="006460AA"/>
    <w:rsid w:val="006464DE"/>
    <w:rsid w:val="00646561"/>
    <w:rsid w:val="006465CA"/>
    <w:rsid w:val="006476D2"/>
    <w:rsid w:val="00647865"/>
    <w:rsid w:val="00647E7F"/>
    <w:rsid w:val="00650AAB"/>
    <w:rsid w:val="0065112B"/>
    <w:rsid w:val="00651A17"/>
    <w:rsid w:val="00651AE2"/>
    <w:rsid w:val="00651CB2"/>
    <w:rsid w:val="00652ECB"/>
    <w:rsid w:val="00652FCD"/>
    <w:rsid w:val="00653273"/>
    <w:rsid w:val="00653421"/>
    <w:rsid w:val="006537DB"/>
    <w:rsid w:val="0065380C"/>
    <w:rsid w:val="00653933"/>
    <w:rsid w:val="00653CE8"/>
    <w:rsid w:val="006543F8"/>
    <w:rsid w:val="0065440C"/>
    <w:rsid w:val="006546EB"/>
    <w:rsid w:val="006549F0"/>
    <w:rsid w:val="00654A8F"/>
    <w:rsid w:val="00654E3C"/>
    <w:rsid w:val="00655688"/>
    <w:rsid w:val="00655F7A"/>
    <w:rsid w:val="006561E8"/>
    <w:rsid w:val="006565B5"/>
    <w:rsid w:val="00656786"/>
    <w:rsid w:val="00656906"/>
    <w:rsid w:val="00656BE7"/>
    <w:rsid w:val="00656E0E"/>
    <w:rsid w:val="00657175"/>
    <w:rsid w:val="006577A6"/>
    <w:rsid w:val="006578E0"/>
    <w:rsid w:val="00657BE4"/>
    <w:rsid w:val="00657DCF"/>
    <w:rsid w:val="00657F1A"/>
    <w:rsid w:val="00660597"/>
    <w:rsid w:val="0066077F"/>
    <w:rsid w:val="006614A2"/>
    <w:rsid w:val="0066168E"/>
    <w:rsid w:val="006622D2"/>
    <w:rsid w:val="00662309"/>
    <w:rsid w:val="006625E5"/>
    <w:rsid w:val="00662DB5"/>
    <w:rsid w:val="0066328B"/>
    <w:rsid w:val="006633E3"/>
    <w:rsid w:val="00664B4E"/>
    <w:rsid w:val="00664B5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3ED"/>
    <w:rsid w:val="0067241D"/>
    <w:rsid w:val="00672DA1"/>
    <w:rsid w:val="00672F34"/>
    <w:rsid w:val="006731A2"/>
    <w:rsid w:val="00673BBB"/>
    <w:rsid w:val="0067458A"/>
    <w:rsid w:val="00674C84"/>
    <w:rsid w:val="006751EB"/>
    <w:rsid w:val="00675844"/>
    <w:rsid w:val="006759A6"/>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CB"/>
    <w:rsid w:val="00681CDC"/>
    <w:rsid w:val="00681CE1"/>
    <w:rsid w:val="00682130"/>
    <w:rsid w:val="00682586"/>
    <w:rsid w:val="00682718"/>
    <w:rsid w:val="006827F9"/>
    <w:rsid w:val="00682900"/>
    <w:rsid w:val="00682BEA"/>
    <w:rsid w:val="00682D75"/>
    <w:rsid w:val="00682DC9"/>
    <w:rsid w:val="006830EF"/>
    <w:rsid w:val="00683172"/>
    <w:rsid w:val="006840D3"/>
    <w:rsid w:val="00684127"/>
    <w:rsid w:val="00684438"/>
    <w:rsid w:val="006854BC"/>
    <w:rsid w:val="00685606"/>
    <w:rsid w:val="00685CD4"/>
    <w:rsid w:val="00686126"/>
    <w:rsid w:val="006863F2"/>
    <w:rsid w:val="006868B9"/>
    <w:rsid w:val="00686934"/>
    <w:rsid w:val="00686D3B"/>
    <w:rsid w:val="00687010"/>
    <w:rsid w:val="00687038"/>
    <w:rsid w:val="006875BB"/>
    <w:rsid w:val="00687630"/>
    <w:rsid w:val="006877B3"/>
    <w:rsid w:val="006877B4"/>
    <w:rsid w:val="0069083F"/>
    <w:rsid w:val="00690894"/>
    <w:rsid w:val="00690DEE"/>
    <w:rsid w:val="00691638"/>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4E26"/>
    <w:rsid w:val="0069550C"/>
    <w:rsid w:val="006956E7"/>
    <w:rsid w:val="006957E6"/>
    <w:rsid w:val="00695B6E"/>
    <w:rsid w:val="00695F2B"/>
    <w:rsid w:val="00695F62"/>
    <w:rsid w:val="0069610A"/>
    <w:rsid w:val="006962EB"/>
    <w:rsid w:val="006972B1"/>
    <w:rsid w:val="0069742D"/>
    <w:rsid w:val="0069759E"/>
    <w:rsid w:val="006977CB"/>
    <w:rsid w:val="00697E9C"/>
    <w:rsid w:val="006A01E3"/>
    <w:rsid w:val="006A021C"/>
    <w:rsid w:val="006A0E51"/>
    <w:rsid w:val="006A10C2"/>
    <w:rsid w:val="006A1201"/>
    <w:rsid w:val="006A148B"/>
    <w:rsid w:val="006A1912"/>
    <w:rsid w:val="006A1A61"/>
    <w:rsid w:val="006A1E3D"/>
    <w:rsid w:val="006A1ECC"/>
    <w:rsid w:val="006A2574"/>
    <w:rsid w:val="006A25DA"/>
    <w:rsid w:val="006A271B"/>
    <w:rsid w:val="006A28A0"/>
    <w:rsid w:val="006A38C5"/>
    <w:rsid w:val="006A4132"/>
    <w:rsid w:val="006A46B2"/>
    <w:rsid w:val="006A4AB8"/>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8A8"/>
    <w:rsid w:val="006B0A90"/>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5E"/>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4574"/>
    <w:rsid w:val="006C5627"/>
    <w:rsid w:val="006C5DE0"/>
    <w:rsid w:val="006C5E40"/>
    <w:rsid w:val="006C6263"/>
    <w:rsid w:val="006C65FB"/>
    <w:rsid w:val="006C6889"/>
    <w:rsid w:val="006C6B22"/>
    <w:rsid w:val="006C6D19"/>
    <w:rsid w:val="006C6E12"/>
    <w:rsid w:val="006C7822"/>
    <w:rsid w:val="006C7A26"/>
    <w:rsid w:val="006D0759"/>
    <w:rsid w:val="006D0959"/>
    <w:rsid w:val="006D0CC0"/>
    <w:rsid w:val="006D0F79"/>
    <w:rsid w:val="006D1999"/>
    <w:rsid w:val="006D1ADD"/>
    <w:rsid w:val="006D1B40"/>
    <w:rsid w:val="006D21E2"/>
    <w:rsid w:val="006D23AE"/>
    <w:rsid w:val="006D245C"/>
    <w:rsid w:val="006D2465"/>
    <w:rsid w:val="006D2514"/>
    <w:rsid w:val="006D2659"/>
    <w:rsid w:val="006D298C"/>
    <w:rsid w:val="006D2CB4"/>
    <w:rsid w:val="006D30CF"/>
    <w:rsid w:val="006D3844"/>
    <w:rsid w:val="006D401B"/>
    <w:rsid w:val="006D4424"/>
    <w:rsid w:val="006D471C"/>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3E0"/>
    <w:rsid w:val="006E1812"/>
    <w:rsid w:val="006E20F7"/>
    <w:rsid w:val="006E25D0"/>
    <w:rsid w:val="006E2748"/>
    <w:rsid w:val="006E3180"/>
    <w:rsid w:val="006E334C"/>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21F"/>
    <w:rsid w:val="006F0C0E"/>
    <w:rsid w:val="006F1490"/>
    <w:rsid w:val="006F1503"/>
    <w:rsid w:val="006F1E56"/>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A70"/>
    <w:rsid w:val="00700D8E"/>
    <w:rsid w:val="00700FB0"/>
    <w:rsid w:val="007010A4"/>
    <w:rsid w:val="007016CF"/>
    <w:rsid w:val="00701A09"/>
    <w:rsid w:val="00701AB2"/>
    <w:rsid w:val="00701CE8"/>
    <w:rsid w:val="00701D04"/>
    <w:rsid w:val="00701EC0"/>
    <w:rsid w:val="00702030"/>
    <w:rsid w:val="00702613"/>
    <w:rsid w:val="00702F5F"/>
    <w:rsid w:val="00703230"/>
    <w:rsid w:val="00703E3E"/>
    <w:rsid w:val="00703E4C"/>
    <w:rsid w:val="00703FF1"/>
    <w:rsid w:val="007045DF"/>
    <w:rsid w:val="007052E6"/>
    <w:rsid w:val="0070568A"/>
    <w:rsid w:val="00705851"/>
    <w:rsid w:val="00705B4B"/>
    <w:rsid w:val="007063F1"/>
    <w:rsid w:val="007065EA"/>
    <w:rsid w:val="00706DD2"/>
    <w:rsid w:val="00707162"/>
    <w:rsid w:val="00707788"/>
    <w:rsid w:val="00707C53"/>
    <w:rsid w:val="00707CA2"/>
    <w:rsid w:val="007102DB"/>
    <w:rsid w:val="007106C7"/>
    <w:rsid w:val="00710B36"/>
    <w:rsid w:val="00710F75"/>
    <w:rsid w:val="00711040"/>
    <w:rsid w:val="00711068"/>
    <w:rsid w:val="00711228"/>
    <w:rsid w:val="00711624"/>
    <w:rsid w:val="00711EAF"/>
    <w:rsid w:val="0071228A"/>
    <w:rsid w:val="0071232C"/>
    <w:rsid w:val="0071254B"/>
    <w:rsid w:val="007129B9"/>
    <w:rsid w:val="00712E43"/>
    <w:rsid w:val="00712F93"/>
    <w:rsid w:val="007135FC"/>
    <w:rsid w:val="00713786"/>
    <w:rsid w:val="00713953"/>
    <w:rsid w:val="00713B64"/>
    <w:rsid w:val="00713D80"/>
    <w:rsid w:val="00713E47"/>
    <w:rsid w:val="00713F15"/>
    <w:rsid w:val="00713FEB"/>
    <w:rsid w:val="007146FA"/>
    <w:rsid w:val="0071495C"/>
    <w:rsid w:val="00714ACD"/>
    <w:rsid w:val="00714D97"/>
    <w:rsid w:val="00715169"/>
    <w:rsid w:val="0071559D"/>
    <w:rsid w:val="0071568F"/>
    <w:rsid w:val="00715A04"/>
    <w:rsid w:val="00715AAF"/>
    <w:rsid w:val="00715E23"/>
    <w:rsid w:val="00715FED"/>
    <w:rsid w:val="00716415"/>
    <w:rsid w:val="0071660D"/>
    <w:rsid w:val="00716F1A"/>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61D"/>
    <w:rsid w:val="007258CF"/>
    <w:rsid w:val="00725D1E"/>
    <w:rsid w:val="00726064"/>
    <w:rsid w:val="007265E5"/>
    <w:rsid w:val="007267D1"/>
    <w:rsid w:val="007269AF"/>
    <w:rsid w:val="00726E26"/>
    <w:rsid w:val="007271E5"/>
    <w:rsid w:val="007278A6"/>
    <w:rsid w:val="00730100"/>
    <w:rsid w:val="00731E4D"/>
    <w:rsid w:val="0073235E"/>
    <w:rsid w:val="00732418"/>
    <w:rsid w:val="00732568"/>
    <w:rsid w:val="007325B5"/>
    <w:rsid w:val="00732C6F"/>
    <w:rsid w:val="00733552"/>
    <w:rsid w:val="00733689"/>
    <w:rsid w:val="00733AC5"/>
    <w:rsid w:val="00733CD4"/>
    <w:rsid w:val="00734531"/>
    <w:rsid w:val="00734B22"/>
    <w:rsid w:val="0073567C"/>
    <w:rsid w:val="007359D2"/>
    <w:rsid w:val="007359E6"/>
    <w:rsid w:val="00735F7B"/>
    <w:rsid w:val="00736A2E"/>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5EAE"/>
    <w:rsid w:val="007460E1"/>
    <w:rsid w:val="00746117"/>
    <w:rsid w:val="0074615F"/>
    <w:rsid w:val="00746360"/>
    <w:rsid w:val="00746AB4"/>
    <w:rsid w:val="00746C5E"/>
    <w:rsid w:val="00746D70"/>
    <w:rsid w:val="007472E6"/>
    <w:rsid w:val="00747D74"/>
    <w:rsid w:val="00747EB0"/>
    <w:rsid w:val="00750029"/>
    <w:rsid w:val="007501D5"/>
    <w:rsid w:val="00750305"/>
    <w:rsid w:val="00750DF9"/>
    <w:rsid w:val="00751389"/>
    <w:rsid w:val="0075175F"/>
    <w:rsid w:val="0075215E"/>
    <w:rsid w:val="007521C1"/>
    <w:rsid w:val="0075220A"/>
    <w:rsid w:val="007526D8"/>
    <w:rsid w:val="0075298C"/>
    <w:rsid w:val="007531DF"/>
    <w:rsid w:val="00753737"/>
    <w:rsid w:val="0075380E"/>
    <w:rsid w:val="007538AE"/>
    <w:rsid w:val="007538AF"/>
    <w:rsid w:val="00753D3C"/>
    <w:rsid w:val="00753D58"/>
    <w:rsid w:val="00754486"/>
    <w:rsid w:val="00754768"/>
    <w:rsid w:val="0075490D"/>
    <w:rsid w:val="00754BCA"/>
    <w:rsid w:val="0075503C"/>
    <w:rsid w:val="00755276"/>
    <w:rsid w:val="0075579F"/>
    <w:rsid w:val="00755DD0"/>
    <w:rsid w:val="00755E5C"/>
    <w:rsid w:val="00755ECA"/>
    <w:rsid w:val="00757500"/>
    <w:rsid w:val="00757586"/>
    <w:rsid w:val="0075789F"/>
    <w:rsid w:val="00757945"/>
    <w:rsid w:val="00757BCE"/>
    <w:rsid w:val="0076015F"/>
    <w:rsid w:val="00760CEC"/>
    <w:rsid w:val="007611FB"/>
    <w:rsid w:val="00761DBB"/>
    <w:rsid w:val="007625F2"/>
    <w:rsid w:val="00762C31"/>
    <w:rsid w:val="0076300E"/>
    <w:rsid w:val="007634D0"/>
    <w:rsid w:val="007640A2"/>
    <w:rsid w:val="00764A60"/>
    <w:rsid w:val="00764BFC"/>
    <w:rsid w:val="00764E9D"/>
    <w:rsid w:val="0076514E"/>
    <w:rsid w:val="007651FC"/>
    <w:rsid w:val="00765272"/>
    <w:rsid w:val="007654B6"/>
    <w:rsid w:val="00765676"/>
    <w:rsid w:val="0076579E"/>
    <w:rsid w:val="00765C37"/>
    <w:rsid w:val="00766036"/>
    <w:rsid w:val="00766067"/>
    <w:rsid w:val="007661C0"/>
    <w:rsid w:val="00766D4B"/>
    <w:rsid w:val="00766F4D"/>
    <w:rsid w:val="007671CC"/>
    <w:rsid w:val="00767AA3"/>
    <w:rsid w:val="007702C4"/>
    <w:rsid w:val="0077036F"/>
    <w:rsid w:val="00770E26"/>
    <w:rsid w:val="007716C7"/>
    <w:rsid w:val="00771BB8"/>
    <w:rsid w:val="00772210"/>
    <w:rsid w:val="0077239B"/>
    <w:rsid w:val="0077257E"/>
    <w:rsid w:val="00772D17"/>
    <w:rsid w:val="00773574"/>
    <w:rsid w:val="007741AC"/>
    <w:rsid w:val="007745A4"/>
    <w:rsid w:val="00774740"/>
    <w:rsid w:val="007748A3"/>
    <w:rsid w:val="00774F6D"/>
    <w:rsid w:val="0077593C"/>
    <w:rsid w:val="00775992"/>
    <w:rsid w:val="0077647A"/>
    <w:rsid w:val="0077672C"/>
    <w:rsid w:val="007768BD"/>
    <w:rsid w:val="00776A68"/>
    <w:rsid w:val="00776C8E"/>
    <w:rsid w:val="007777B7"/>
    <w:rsid w:val="00777A65"/>
    <w:rsid w:val="00777B35"/>
    <w:rsid w:val="00777FB7"/>
    <w:rsid w:val="00782746"/>
    <w:rsid w:val="0078284A"/>
    <w:rsid w:val="00782937"/>
    <w:rsid w:val="00782EA0"/>
    <w:rsid w:val="0078341D"/>
    <w:rsid w:val="0078361B"/>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87DE8"/>
    <w:rsid w:val="00790158"/>
    <w:rsid w:val="00790B68"/>
    <w:rsid w:val="00790C0C"/>
    <w:rsid w:val="00790D24"/>
    <w:rsid w:val="00790F12"/>
    <w:rsid w:val="007912DE"/>
    <w:rsid w:val="00791414"/>
    <w:rsid w:val="00791B94"/>
    <w:rsid w:val="00791E87"/>
    <w:rsid w:val="00791F80"/>
    <w:rsid w:val="007920F9"/>
    <w:rsid w:val="00792EFE"/>
    <w:rsid w:val="0079362A"/>
    <w:rsid w:val="007937D9"/>
    <w:rsid w:val="00794460"/>
    <w:rsid w:val="00794563"/>
    <w:rsid w:val="007945CB"/>
    <w:rsid w:val="0079471E"/>
    <w:rsid w:val="00794845"/>
    <w:rsid w:val="00794BEA"/>
    <w:rsid w:val="00795046"/>
    <w:rsid w:val="0079561E"/>
    <w:rsid w:val="00795C14"/>
    <w:rsid w:val="00795E17"/>
    <w:rsid w:val="00795E79"/>
    <w:rsid w:val="00796020"/>
    <w:rsid w:val="00796345"/>
    <w:rsid w:val="00796816"/>
    <w:rsid w:val="00796A7E"/>
    <w:rsid w:val="00796E03"/>
    <w:rsid w:val="00796F17"/>
    <w:rsid w:val="00797006"/>
    <w:rsid w:val="00797A8A"/>
    <w:rsid w:val="007A0209"/>
    <w:rsid w:val="007A04E7"/>
    <w:rsid w:val="007A0BD8"/>
    <w:rsid w:val="007A0EC2"/>
    <w:rsid w:val="007A11B2"/>
    <w:rsid w:val="007A13DB"/>
    <w:rsid w:val="007A15EA"/>
    <w:rsid w:val="007A1910"/>
    <w:rsid w:val="007A2014"/>
    <w:rsid w:val="007A2469"/>
    <w:rsid w:val="007A24B2"/>
    <w:rsid w:val="007A3048"/>
    <w:rsid w:val="007A3166"/>
    <w:rsid w:val="007A31A0"/>
    <w:rsid w:val="007A335F"/>
    <w:rsid w:val="007A33BF"/>
    <w:rsid w:val="007A3BA4"/>
    <w:rsid w:val="007A3C31"/>
    <w:rsid w:val="007A3CB8"/>
    <w:rsid w:val="007A3F7E"/>
    <w:rsid w:val="007A3F8B"/>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1221"/>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58C5"/>
    <w:rsid w:val="007B5AF2"/>
    <w:rsid w:val="007B5B1F"/>
    <w:rsid w:val="007B663D"/>
    <w:rsid w:val="007B6A98"/>
    <w:rsid w:val="007B6AA3"/>
    <w:rsid w:val="007B6F77"/>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8DA"/>
    <w:rsid w:val="007C6C47"/>
    <w:rsid w:val="007C6C82"/>
    <w:rsid w:val="007C6D74"/>
    <w:rsid w:val="007C6DD4"/>
    <w:rsid w:val="007C74BB"/>
    <w:rsid w:val="007C750B"/>
    <w:rsid w:val="007C7D2E"/>
    <w:rsid w:val="007C7DC9"/>
    <w:rsid w:val="007D06A2"/>
    <w:rsid w:val="007D09D3"/>
    <w:rsid w:val="007D110B"/>
    <w:rsid w:val="007D2416"/>
    <w:rsid w:val="007D26D9"/>
    <w:rsid w:val="007D33A6"/>
    <w:rsid w:val="007D3A54"/>
    <w:rsid w:val="007D3B5F"/>
    <w:rsid w:val="007D3D06"/>
    <w:rsid w:val="007D3DCA"/>
    <w:rsid w:val="007D3FF6"/>
    <w:rsid w:val="007D41F3"/>
    <w:rsid w:val="007D4AAF"/>
    <w:rsid w:val="007D4BC7"/>
    <w:rsid w:val="007D58BF"/>
    <w:rsid w:val="007D5D1D"/>
    <w:rsid w:val="007D64F7"/>
    <w:rsid w:val="007D690B"/>
    <w:rsid w:val="007D6E63"/>
    <w:rsid w:val="007D71C2"/>
    <w:rsid w:val="007D7A05"/>
    <w:rsid w:val="007D7ED0"/>
    <w:rsid w:val="007E0285"/>
    <w:rsid w:val="007E1706"/>
    <w:rsid w:val="007E1997"/>
    <w:rsid w:val="007E1D4C"/>
    <w:rsid w:val="007E204B"/>
    <w:rsid w:val="007E208A"/>
    <w:rsid w:val="007E217E"/>
    <w:rsid w:val="007E26E2"/>
    <w:rsid w:val="007E2B80"/>
    <w:rsid w:val="007E393C"/>
    <w:rsid w:val="007E3FB3"/>
    <w:rsid w:val="007E43C6"/>
    <w:rsid w:val="007E4EA1"/>
    <w:rsid w:val="007E4F11"/>
    <w:rsid w:val="007E5377"/>
    <w:rsid w:val="007E55B3"/>
    <w:rsid w:val="007E5747"/>
    <w:rsid w:val="007E57A1"/>
    <w:rsid w:val="007E58BF"/>
    <w:rsid w:val="007E5E7A"/>
    <w:rsid w:val="007E6C72"/>
    <w:rsid w:val="007E6CF0"/>
    <w:rsid w:val="007E6CFF"/>
    <w:rsid w:val="007E7299"/>
    <w:rsid w:val="007E78F3"/>
    <w:rsid w:val="007F0D59"/>
    <w:rsid w:val="007F12EF"/>
    <w:rsid w:val="007F1E29"/>
    <w:rsid w:val="007F2263"/>
    <w:rsid w:val="007F2DE8"/>
    <w:rsid w:val="007F3425"/>
    <w:rsid w:val="007F3628"/>
    <w:rsid w:val="007F37A3"/>
    <w:rsid w:val="007F39A0"/>
    <w:rsid w:val="007F4114"/>
    <w:rsid w:val="007F455C"/>
    <w:rsid w:val="007F4A74"/>
    <w:rsid w:val="007F54FA"/>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0F6C"/>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8F8"/>
    <w:rsid w:val="00807CF5"/>
    <w:rsid w:val="00807D31"/>
    <w:rsid w:val="00810113"/>
    <w:rsid w:val="00810829"/>
    <w:rsid w:val="0081155D"/>
    <w:rsid w:val="008116BC"/>
    <w:rsid w:val="00811E9B"/>
    <w:rsid w:val="0081200E"/>
    <w:rsid w:val="00812996"/>
    <w:rsid w:val="00812FD5"/>
    <w:rsid w:val="00813976"/>
    <w:rsid w:val="00813AD1"/>
    <w:rsid w:val="00813D35"/>
    <w:rsid w:val="00813D4C"/>
    <w:rsid w:val="00813DD4"/>
    <w:rsid w:val="00813FB0"/>
    <w:rsid w:val="00814177"/>
    <w:rsid w:val="0081461D"/>
    <w:rsid w:val="008147D9"/>
    <w:rsid w:val="008148AA"/>
    <w:rsid w:val="00814AE0"/>
    <w:rsid w:val="00814F04"/>
    <w:rsid w:val="0081511C"/>
    <w:rsid w:val="008159BE"/>
    <w:rsid w:val="00815AA1"/>
    <w:rsid w:val="00815DD1"/>
    <w:rsid w:val="008166E4"/>
    <w:rsid w:val="00816A58"/>
    <w:rsid w:val="00817B0F"/>
    <w:rsid w:val="00817D2D"/>
    <w:rsid w:val="008204AD"/>
    <w:rsid w:val="00820B5D"/>
    <w:rsid w:val="00821140"/>
    <w:rsid w:val="008212D9"/>
    <w:rsid w:val="008213FC"/>
    <w:rsid w:val="00821517"/>
    <w:rsid w:val="008215CF"/>
    <w:rsid w:val="00821E3B"/>
    <w:rsid w:val="00822353"/>
    <w:rsid w:val="008226B5"/>
    <w:rsid w:val="00822D6D"/>
    <w:rsid w:val="008237A5"/>
    <w:rsid w:val="008238E5"/>
    <w:rsid w:val="00825813"/>
    <w:rsid w:val="0082583E"/>
    <w:rsid w:val="00825B51"/>
    <w:rsid w:val="00825C4E"/>
    <w:rsid w:val="00825EAC"/>
    <w:rsid w:val="008266F6"/>
    <w:rsid w:val="00826BD9"/>
    <w:rsid w:val="00827308"/>
    <w:rsid w:val="008278F5"/>
    <w:rsid w:val="00827E2F"/>
    <w:rsid w:val="00830209"/>
    <w:rsid w:val="008304AA"/>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0F3"/>
    <w:rsid w:val="008354F5"/>
    <w:rsid w:val="0083597F"/>
    <w:rsid w:val="00835B78"/>
    <w:rsid w:val="00835D28"/>
    <w:rsid w:val="00835F00"/>
    <w:rsid w:val="00835F34"/>
    <w:rsid w:val="0083602E"/>
    <w:rsid w:val="008367FD"/>
    <w:rsid w:val="00836E00"/>
    <w:rsid w:val="008371BA"/>
    <w:rsid w:val="0083725D"/>
    <w:rsid w:val="008375F6"/>
    <w:rsid w:val="0083774B"/>
    <w:rsid w:val="00837C6F"/>
    <w:rsid w:val="00837D0D"/>
    <w:rsid w:val="00837D1C"/>
    <w:rsid w:val="00840518"/>
    <w:rsid w:val="00840889"/>
    <w:rsid w:val="00840B73"/>
    <w:rsid w:val="00840D25"/>
    <w:rsid w:val="00841155"/>
    <w:rsid w:val="00841E68"/>
    <w:rsid w:val="00842192"/>
    <w:rsid w:val="00842316"/>
    <w:rsid w:val="00842DC1"/>
    <w:rsid w:val="00843089"/>
    <w:rsid w:val="00843097"/>
    <w:rsid w:val="0084339F"/>
    <w:rsid w:val="00843966"/>
    <w:rsid w:val="0084410B"/>
    <w:rsid w:val="008442A3"/>
    <w:rsid w:val="00844F73"/>
    <w:rsid w:val="00845D67"/>
    <w:rsid w:val="00845F85"/>
    <w:rsid w:val="008460B2"/>
    <w:rsid w:val="0084665B"/>
    <w:rsid w:val="00846EF5"/>
    <w:rsid w:val="00847417"/>
    <w:rsid w:val="00847AB6"/>
    <w:rsid w:val="00847FE4"/>
    <w:rsid w:val="008507B8"/>
    <w:rsid w:val="0085158F"/>
    <w:rsid w:val="00851DB8"/>
    <w:rsid w:val="00851FCF"/>
    <w:rsid w:val="008520D2"/>
    <w:rsid w:val="00852BFD"/>
    <w:rsid w:val="00853055"/>
    <w:rsid w:val="00853361"/>
    <w:rsid w:val="00853664"/>
    <w:rsid w:val="00853E20"/>
    <w:rsid w:val="00853EB3"/>
    <w:rsid w:val="0085400F"/>
    <w:rsid w:val="00854687"/>
    <w:rsid w:val="00854D1F"/>
    <w:rsid w:val="0085508F"/>
    <w:rsid w:val="00855159"/>
    <w:rsid w:val="0085516F"/>
    <w:rsid w:val="008551E0"/>
    <w:rsid w:val="00855871"/>
    <w:rsid w:val="008559BC"/>
    <w:rsid w:val="00855C77"/>
    <w:rsid w:val="00855FE3"/>
    <w:rsid w:val="00856314"/>
    <w:rsid w:val="00856781"/>
    <w:rsid w:val="00856A11"/>
    <w:rsid w:val="00856B09"/>
    <w:rsid w:val="008573A5"/>
    <w:rsid w:val="008579E6"/>
    <w:rsid w:val="00857B16"/>
    <w:rsid w:val="00857C2E"/>
    <w:rsid w:val="00857C64"/>
    <w:rsid w:val="00857F14"/>
    <w:rsid w:val="0086006E"/>
    <w:rsid w:val="0086007B"/>
    <w:rsid w:val="0086028C"/>
    <w:rsid w:val="00860372"/>
    <w:rsid w:val="00860F54"/>
    <w:rsid w:val="00861738"/>
    <w:rsid w:val="00861BAB"/>
    <w:rsid w:val="00862036"/>
    <w:rsid w:val="008623BC"/>
    <w:rsid w:val="00862462"/>
    <w:rsid w:val="008625D0"/>
    <w:rsid w:val="00862669"/>
    <w:rsid w:val="00862868"/>
    <w:rsid w:val="00862F2F"/>
    <w:rsid w:val="00863473"/>
    <w:rsid w:val="0086358F"/>
    <w:rsid w:val="008639D0"/>
    <w:rsid w:val="00863A0F"/>
    <w:rsid w:val="00864636"/>
    <w:rsid w:val="00864BF7"/>
    <w:rsid w:val="00865764"/>
    <w:rsid w:val="00865EB4"/>
    <w:rsid w:val="008667DD"/>
    <w:rsid w:val="008667F2"/>
    <w:rsid w:val="00866E92"/>
    <w:rsid w:val="00866F22"/>
    <w:rsid w:val="0086779C"/>
    <w:rsid w:val="008678DC"/>
    <w:rsid w:val="00867A18"/>
    <w:rsid w:val="00867A51"/>
    <w:rsid w:val="00867C8C"/>
    <w:rsid w:val="008713D3"/>
    <w:rsid w:val="008714C8"/>
    <w:rsid w:val="008714FD"/>
    <w:rsid w:val="008718C6"/>
    <w:rsid w:val="00871D22"/>
    <w:rsid w:val="00871E61"/>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B1F"/>
    <w:rsid w:val="00876771"/>
    <w:rsid w:val="00876D42"/>
    <w:rsid w:val="0087704A"/>
    <w:rsid w:val="008771BF"/>
    <w:rsid w:val="00877584"/>
    <w:rsid w:val="008776D1"/>
    <w:rsid w:val="00877885"/>
    <w:rsid w:val="00877FFB"/>
    <w:rsid w:val="00880566"/>
    <w:rsid w:val="00880E3F"/>
    <w:rsid w:val="00881A49"/>
    <w:rsid w:val="00881C36"/>
    <w:rsid w:val="00882549"/>
    <w:rsid w:val="00882C83"/>
    <w:rsid w:val="008830A0"/>
    <w:rsid w:val="00883352"/>
    <w:rsid w:val="00883849"/>
    <w:rsid w:val="00883D17"/>
    <w:rsid w:val="00883DB0"/>
    <w:rsid w:val="0088432C"/>
    <w:rsid w:val="00884B28"/>
    <w:rsid w:val="00884BA3"/>
    <w:rsid w:val="0088510F"/>
    <w:rsid w:val="008854BB"/>
    <w:rsid w:val="0088582D"/>
    <w:rsid w:val="00885A0D"/>
    <w:rsid w:val="00885A12"/>
    <w:rsid w:val="00886187"/>
    <w:rsid w:val="00886211"/>
    <w:rsid w:val="008862D3"/>
    <w:rsid w:val="008872F1"/>
    <w:rsid w:val="00887D6F"/>
    <w:rsid w:val="00890B4B"/>
    <w:rsid w:val="00890C42"/>
    <w:rsid w:val="00890DCA"/>
    <w:rsid w:val="00891019"/>
    <w:rsid w:val="008910F5"/>
    <w:rsid w:val="0089116E"/>
    <w:rsid w:val="0089131A"/>
    <w:rsid w:val="00891548"/>
    <w:rsid w:val="00891634"/>
    <w:rsid w:val="00891808"/>
    <w:rsid w:val="00891C05"/>
    <w:rsid w:val="00891D08"/>
    <w:rsid w:val="0089257A"/>
    <w:rsid w:val="008926A5"/>
    <w:rsid w:val="008927DC"/>
    <w:rsid w:val="00892B0B"/>
    <w:rsid w:val="00892B2B"/>
    <w:rsid w:val="0089324D"/>
    <w:rsid w:val="008933BC"/>
    <w:rsid w:val="008933D7"/>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207"/>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80E"/>
    <w:rsid w:val="008A7B69"/>
    <w:rsid w:val="008A7DDD"/>
    <w:rsid w:val="008B1083"/>
    <w:rsid w:val="008B1399"/>
    <w:rsid w:val="008B147A"/>
    <w:rsid w:val="008B2871"/>
    <w:rsid w:val="008B2DDF"/>
    <w:rsid w:val="008B335F"/>
    <w:rsid w:val="008B36DD"/>
    <w:rsid w:val="008B39E8"/>
    <w:rsid w:val="008B4002"/>
    <w:rsid w:val="008B448F"/>
    <w:rsid w:val="008B46FD"/>
    <w:rsid w:val="008B48B7"/>
    <w:rsid w:val="008B50FB"/>
    <w:rsid w:val="008B513A"/>
    <w:rsid w:val="008B52BD"/>
    <w:rsid w:val="008B582B"/>
    <w:rsid w:val="008B5D8F"/>
    <w:rsid w:val="008B600B"/>
    <w:rsid w:val="008B620B"/>
    <w:rsid w:val="008B634B"/>
    <w:rsid w:val="008B64A9"/>
    <w:rsid w:val="008B665B"/>
    <w:rsid w:val="008B69A3"/>
    <w:rsid w:val="008B6ADD"/>
    <w:rsid w:val="008B6AE6"/>
    <w:rsid w:val="008B6AFF"/>
    <w:rsid w:val="008B6BCF"/>
    <w:rsid w:val="008B7216"/>
    <w:rsid w:val="008C04AB"/>
    <w:rsid w:val="008C0C83"/>
    <w:rsid w:val="008C15DE"/>
    <w:rsid w:val="008C1DF8"/>
    <w:rsid w:val="008C1F7C"/>
    <w:rsid w:val="008C23A4"/>
    <w:rsid w:val="008C242C"/>
    <w:rsid w:val="008C30DE"/>
    <w:rsid w:val="008C32A8"/>
    <w:rsid w:val="008C3EF2"/>
    <w:rsid w:val="008C41E6"/>
    <w:rsid w:val="008C44DA"/>
    <w:rsid w:val="008C4995"/>
    <w:rsid w:val="008C4C24"/>
    <w:rsid w:val="008C4F5A"/>
    <w:rsid w:val="008C5457"/>
    <w:rsid w:val="008C5773"/>
    <w:rsid w:val="008C5912"/>
    <w:rsid w:val="008C59CA"/>
    <w:rsid w:val="008C5EE1"/>
    <w:rsid w:val="008C698C"/>
    <w:rsid w:val="008C6A46"/>
    <w:rsid w:val="008C6ABC"/>
    <w:rsid w:val="008C7645"/>
    <w:rsid w:val="008C79F2"/>
    <w:rsid w:val="008C7C00"/>
    <w:rsid w:val="008C7CD8"/>
    <w:rsid w:val="008D06AD"/>
    <w:rsid w:val="008D0A52"/>
    <w:rsid w:val="008D0FDE"/>
    <w:rsid w:val="008D1430"/>
    <w:rsid w:val="008D1606"/>
    <w:rsid w:val="008D1968"/>
    <w:rsid w:val="008D1B9A"/>
    <w:rsid w:val="008D1D69"/>
    <w:rsid w:val="008D2996"/>
    <w:rsid w:val="008D2D5A"/>
    <w:rsid w:val="008D2E54"/>
    <w:rsid w:val="008D3838"/>
    <w:rsid w:val="008D4AC8"/>
    <w:rsid w:val="008D4AFC"/>
    <w:rsid w:val="008D50FE"/>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2DD"/>
    <w:rsid w:val="008E147B"/>
    <w:rsid w:val="008E181B"/>
    <w:rsid w:val="008E1B7B"/>
    <w:rsid w:val="008E1CB7"/>
    <w:rsid w:val="008E1E3A"/>
    <w:rsid w:val="008E1E3C"/>
    <w:rsid w:val="008E2113"/>
    <w:rsid w:val="008E22D0"/>
    <w:rsid w:val="008E27CF"/>
    <w:rsid w:val="008E27FD"/>
    <w:rsid w:val="008E358D"/>
    <w:rsid w:val="008E3D64"/>
    <w:rsid w:val="008E4F80"/>
    <w:rsid w:val="008E560E"/>
    <w:rsid w:val="008E589A"/>
    <w:rsid w:val="008E59BA"/>
    <w:rsid w:val="008E652E"/>
    <w:rsid w:val="008E66C4"/>
    <w:rsid w:val="008E6C06"/>
    <w:rsid w:val="008E6EA7"/>
    <w:rsid w:val="008E7565"/>
    <w:rsid w:val="008E7973"/>
    <w:rsid w:val="008E79EE"/>
    <w:rsid w:val="008E7ECC"/>
    <w:rsid w:val="008E7F27"/>
    <w:rsid w:val="008F0052"/>
    <w:rsid w:val="008F039D"/>
    <w:rsid w:val="008F0677"/>
    <w:rsid w:val="008F0779"/>
    <w:rsid w:val="008F07E8"/>
    <w:rsid w:val="008F095B"/>
    <w:rsid w:val="008F1002"/>
    <w:rsid w:val="008F11BF"/>
    <w:rsid w:val="008F18DC"/>
    <w:rsid w:val="008F18EC"/>
    <w:rsid w:val="008F1A3A"/>
    <w:rsid w:val="008F1B0B"/>
    <w:rsid w:val="008F1BA3"/>
    <w:rsid w:val="008F25B5"/>
    <w:rsid w:val="008F29CE"/>
    <w:rsid w:val="008F32B7"/>
    <w:rsid w:val="008F3389"/>
    <w:rsid w:val="008F357F"/>
    <w:rsid w:val="008F451D"/>
    <w:rsid w:val="008F4A54"/>
    <w:rsid w:val="008F4B57"/>
    <w:rsid w:val="008F5045"/>
    <w:rsid w:val="008F50BA"/>
    <w:rsid w:val="008F5437"/>
    <w:rsid w:val="008F5721"/>
    <w:rsid w:val="008F5CFF"/>
    <w:rsid w:val="008F6336"/>
    <w:rsid w:val="008F64E1"/>
    <w:rsid w:val="008F6746"/>
    <w:rsid w:val="008F67D8"/>
    <w:rsid w:val="008F68DC"/>
    <w:rsid w:val="008F6963"/>
    <w:rsid w:val="008F69A7"/>
    <w:rsid w:val="008F6BD2"/>
    <w:rsid w:val="008F6C40"/>
    <w:rsid w:val="008F6DB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5FD"/>
    <w:rsid w:val="00915709"/>
    <w:rsid w:val="00915A31"/>
    <w:rsid w:val="00915DA7"/>
    <w:rsid w:val="0091662E"/>
    <w:rsid w:val="0091692D"/>
    <w:rsid w:val="00916D14"/>
    <w:rsid w:val="009174F8"/>
    <w:rsid w:val="00917A9E"/>
    <w:rsid w:val="00917D52"/>
    <w:rsid w:val="0092013C"/>
    <w:rsid w:val="009204F3"/>
    <w:rsid w:val="009205B3"/>
    <w:rsid w:val="009205F8"/>
    <w:rsid w:val="00920910"/>
    <w:rsid w:val="00920F25"/>
    <w:rsid w:val="00921B08"/>
    <w:rsid w:val="00921C47"/>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CB4"/>
    <w:rsid w:val="00930D3D"/>
    <w:rsid w:val="00930F9A"/>
    <w:rsid w:val="00931001"/>
    <w:rsid w:val="00931271"/>
    <w:rsid w:val="00931810"/>
    <w:rsid w:val="00931DCB"/>
    <w:rsid w:val="00932322"/>
    <w:rsid w:val="009324EB"/>
    <w:rsid w:val="009329C4"/>
    <w:rsid w:val="00932BA2"/>
    <w:rsid w:val="00933187"/>
    <w:rsid w:val="009333D3"/>
    <w:rsid w:val="00933531"/>
    <w:rsid w:val="0093371B"/>
    <w:rsid w:val="00933CDA"/>
    <w:rsid w:val="00933FFD"/>
    <w:rsid w:val="00934076"/>
    <w:rsid w:val="00934586"/>
    <w:rsid w:val="00934B46"/>
    <w:rsid w:val="00934EF2"/>
    <w:rsid w:val="00935121"/>
    <w:rsid w:val="00935B14"/>
    <w:rsid w:val="0093601A"/>
    <w:rsid w:val="009367BF"/>
    <w:rsid w:val="0093685B"/>
    <w:rsid w:val="00936B03"/>
    <w:rsid w:val="00936E08"/>
    <w:rsid w:val="00937BA5"/>
    <w:rsid w:val="00940770"/>
    <w:rsid w:val="0094093D"/>
    <w:rsid w:val="00940972"/>
    <w:rsid w:val="00940F84"/>
    <w:rsid w:val="009414C1"/>
    <w:rsid w:val="009414EC"/>
    <w:rsid w:val="00941B21"/>
    <w:rsid w:val="00942992"/>
    <w:rsid w:val="0094362A"/>
    <w:rsid w:val="00943B4D"/>
    <w:rsid w:val="00943B61"/>
    <w:rsid w:val="00943DB6"/>
    <w:rsid w:val="00943E08"/>
    <w:rsid w:val="00944050"/>
    <w:rsid w:val="0094412E"/>
    <w:rsid w:val="009449A7"/>
    <w:rsid w:val="00944A5D"/>
    <w:rsid w:val="0094504D"/>
    <w:rsid w:val="0094534D"/>
    <w:rsid w:val="00945666"/>
    <w:rsid w:val="0094570E"/>
    <w:rsid w:val="009457A5"/>
    <w:rsid w:val="00945947"/>
    <w:rsid w:val="0094613A"/>
    <w:rsid w:val="00946472"/>
    <w:rsid w:val="0094659D"/>
    <w:rsid w:val="009465B2"/>
    <w:rsid w:val="00946B73"/>
    <w:rsid w:val="00946E9D"/>
    <w:rsid w:val="00946EF6"/>
    <w:rsid w:val="009470DF"/>
    <w:rsid w:val="00947F5B"/>
    <w:rsid w:val="009500F4"/>
    <w:rsid w:val="00950148"/>
    <w:rsid w:val="0095055D"/>
    <w:rsid w:val="009505AA"/>
    <w:rsid w:val="0095066F"/>
    <w:rsid w:val="00950AB6"/>
    <w:rsid w:val="00950AB8"/>
    <w:rsid w:val="00950B68"/>
    <w:rsid w:val="00950FA4"/>
    <w:rsid w:val="00951365"/>
    <w:rsid w:val="009514B6"/>
    <w:rsid w:val="00951660"/>
    <w:rsid w:val="009521B5"/>
    <w:rsid w:val="00952382"/>
    <w:rsid w:val="00952692"/>
    <w:rsid w:val="009528DB"/>
    <w:rsid w:val="00952AED"/>
    <w:rsid w:val="009530A5"/>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1AF"/>
    <w:rsid w:val="0095627C"/>
    <w:rsid w:val="009568C8"/>
    <w:rsid w:val="00956C7D"/>
    <w:rsid w:val="00956CE6"/>
    <w:rsid w:val="00956D1E"/>
    <w:rsid w:val="00956DF3"/>
    <w:rsid w:val="0095702F"/>
    <w:rsid w:val="0095739F"/>
    <w:rsid w:val="00957938"/>
    <w:rsid w:val="0095794F"/>
    <w:rsid w:val="009579B2"/>
    <w:rsid w:val="00957D33"/>
    <w:rsid w:val="00957E93"/>
    <w:rsid w:val="00957F23"/>
    <w:rsid w:val="009600DD"/>
    <w:rsid w:val="00960163"/>
    <w:rsid w:val="009607D0"/>
    <w:rsid w:val="00960B56"/>
    <w:rsid w:val="00960C28"/>
    <w:rsid w:val="009617D5"/>
    <w:rsid w:val="00961A13"/>
    <w:rsid w:val="00961AC7"/>
    <w:rsid w:val="00961EA2"/>
    <w:rsid w:val="00961F89"/>
    <w:rsid w:val="00961F94"/>
    <w:rsid w:val="009622AE"/>
    <w:rsid w:val="00962603"/>
    <w:rsid w:val="00962770"/>
    <w:rsid w:val="00962AA0"/>
    <w:rsid w:val="00962BCF"/>
    <w:rsid w:val="009639E4"/>
    <w:rsid w:val="00963DEA"/>
    <w:rsid w:val="00963E42"/>
    <w:rsid w:val="009645E8"/>
    <w:rsid w:val="00964D72"/>
    <w:rsid w:val="00964E15"/>
    <w:rsid w:val="009653C0"/>
    <w:rsid w:val="009655F8"/>
    <w:rsid w:val="0096560A"/>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5A4"/>
    <w:rsid w:val="00975A07"/>
    <w:rsid w:val="00976622"/>
    <w:rsid w:val="00976936"/>
    <w:rsid w:val="0097704F"/>
    <w:rsid w:val="009779C8"/>
    <w:rsid w:val="00977C08"/>
    <w:rsid w:val="00980807"/>
    <w:rsid w:val="0098095D"/>
    <w:rsid w:val="00980E3B"/>
    <w:rsid w:val="00981672"/>
    <w:rsid w:val="00981955"/>
    <w:rsid w:val="00981967"/>
    <w:rsid w:val="00982802"/>
    <w:rsid w:val="00982D46"/>
    <w:rsid w:val="00983470"/>
    <w:rsid w:val="009840A9"/>
    <w:rsid w:val="0098432F"/>
    <w:rsid w:val="009848E8"/>
    <w:rsid w:val="00984B1E"/>
    <w:rsid w:val="00984D51"/>
    <w:rsid w:val="00984DDC"/>
    <w:rsid w:val="00985566"/>
    <w:rsid w:val="00985A37"/>
    <w:rsid w:val="00985C51"/>
    <w:rsid w:val="009864CB"/>
    <w:rsid w:val="00986C4C"/>
    <w:rsid w:val="00986C76"/>
    <w:rsid w:val="00986DB0"/>
    <w:rsid w:val="00986EF4"/>
    <w:rsid w:val="00987074"/>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B9"/>
    <w:rsid w:val="0099462C"/>
    <w:rsid w:val="00994872"/>
    <w:rsid w:val="009948ED"/>
    <w:rsid w:val="00994906"/>
    <w:rsid w:val="00994BC8"/>
    <w:rsid w:val="00995422"/>
    <w:rsid w:val="009954CC"/>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55B"/>
    <w:rsid w:val="009A1CFB"/>
    <w:rsid w:val="009A1DA2"/>
    <w:rsid w:val="009A2047"/>
    <w:rsid w:val="009A206C"/>
    <w:rsid w:val="009A22F4"/>
    <w:rsid w:val="009A3035"/>
    <w:rsid w:val="009A3B0D"/>
    <w:rsid w:val="009A4663"/>
    <w:rsid w:val="009A4744"/>
    <w:rsid w:val="009A49CB"/>
    <w:rsid w:val="009A4B7F"/>
    <w:rsid w:val="009A5155"/>
    <w:rsid w:val="009A566B"/>
    <w:rsid w:val="009A5B50"/>
    <w:rsid w:val="009A5FD1"/>
    <w:rsid w:val="009A6A46"/>
    <w:rsid w:val="009A6B1D"/>
    <w:rsid w:val="009A6C6F"/>
    <w:rsid w:val="009A7260"/>
    <w:rsid w:val="009A7396"/>
    <w:rsid w:val="009A7831"/>
    <w:rsid w:val="009A7B76"/>
    <w:rsid w:val="009A7CC1"/>
    <w:rsid w:val="009B00BC"/>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780"/>
    <w:rsid w:val="009B4DA5"/>
    <w:rsid w:val="009B50C6"/>
    <w:rsid w:val="009B63E0"/>
    <w:rsid w:val="009B66C3"/>
    <w:rsid w:val="009B6A50"/>
    <w:rsid w:val="009B6F6F"/>
    <w:rsid w:val="009B70C5"/>
    <w:rsid w:val="009B70FE"/>
    <w:rsid w:val="009C01A2"/>
    <w:rsid w:val="009C0204"/>
    <w:rsid w:val="009C0485"/>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5022"/>
    <w:rsid w:val="009C54FE"/>
    <w:rsid w:val="009C5A3D"/>
    <w:rsid w:val="009C5C3C"/>
    <w:rsid w:val="009C5F29"/>
    <w:rsid w:val="009C67E4"/>
    <w:rsid w:val="009C6F6D"/>
    <w:rsid w:val="009C770D"/>
    <w:rsid w:val="009C7BBB"/>
    <w:rsid w:val="009C7E46"/>
    <w:rsid w:val="009D087B"/>
    <w:rsid w:val="009D08E1"/>
    <w:rsid w:val="009D093F"/>
    <w:rsid w:val="009D0A22"/>
    <w:rsid w:val="009D1231"/>
    <w:rsid w:val="009D136B"/>
    <w:rsid w:val="009D1692"/>
    <w:rsid w:val="009D16E5"/>
    <w:rsid w:val="009D1714"/>
    <w:rsid w:val="009D23E1"/>
    <w:rsid w:val="009D2673"/>
    <w:rsid w:val="009D2C8C"/>
    <w:rsid w:val="009D2D15"/>
    <w:rsid w:val="009D2DE9"/>
    <w:rsid w:val="009D31FA"/>
    <w:rsid w:val="009D3CDF"/>
    <w:rsid w:val="009D4FB0"/>
    <w:rsid w:val="009D528C"/>
    <w:rsid w:val="009D5312"/>
    <w:rsid w:val="009D594C"/>
    <w:rsid w:val="009D5BD5"/>
    <w:rsid w:val="009D61B3"/>
    <w:rsid w:val="009D6C79"/>
    <w:rsid w:val="009D6E7E"/>
    <w:rsid w:val="009D6F5B"/>
    <w:rsid w:val="009D7170"/>
    <w:rsid w:val="009D7AD7"/>
    <w:rsid w:val="009D7B05"/>
    <w:rsid w:val="009E0185"/>
    <w:rsid w:val="009E095C"/>
    <w:rsid w:val="009E12C3"/>
    <w:rsid w:val="009E1355"/>
    <w:rsid w:val="009E173D"/>
    <w:rsid w:val="009E1885"/>
    <w:rsid w:val="009E1CF3"/>
    <w:rsid w:val="009E1F17"/>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D77"/>
    <w:rsid w:val="009E5E08"/>
    <w:rsid w:val="009E5F4A"/>
    <w:rsid w:val="009E6B13"/>
    <w:rsid w:val="009E6EF8"/>
    <w:rsid w:val="009E7694"/>
    <w:rsid w:val="009F0126"/>
    <w:rsid w:val="009F024C"/>
    <w:rsid w:val="009F0B14"/>
    <w:rsid w:val="009F1103"/>
    <w:rsid w:val="009F166E"/>
    <w:rsid w:val="009F1DFB"/>
    <w:rsid w:val="009F1E45"/>
    <w:rsid w:val="009F1E6E"/>
    <w:rsid w:val="009F21D7"/>
    <w:rsid w:val="009F255F"/>
    <w:rsid w:val="009F2672"/>
    <w:rsid w:val="009F2AD8"/>
    <w:rsid w:val="009F2B92"/>
    <w:rsid w:val="009F2BE3"/>
    <w:rsid w:val="009F31AA"/>
    <w:rsid w:val="009F3D1E"/>
    <w:rsid w:val="009F3E75"/>
    <w:rsid w:val="009F40D5"/>
    <w:rsid w:val="009F451A"/>
    <w:rsid w:val="009F49A7"/>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06D"/>
    <w:rsid w:val="00A031AD"/>
    <w:rsid w:val="00A034BD"/>
    <w:rsid w:val="00A03616"/>
    <w:rsid w:val="00A03930"/>
    <w:rsid w:val="00A03D6E"/>
    <w:rsid w:val="00A04344"/>
    <w:rsid w:val="00A04561"/>
    <w:rsid w:val="00A04A25"/>
    <w:rsid w:val="00A04D86"/>
    <w:rsid w:val="00A05831"/>
    <w:rsid w:val="00A058DB"/>
    <w:rsid w:val="00A07010"/>
    <w:rsid w:val="00A07474"/>
    <w:rsid w:val="00A07482"/>
    <w:rsid w:val="00A07564"/>
    <w:rsid w:val="00A07924"/>
    <w:rsid w:val="00A07BF9"/>
    <w:rsid w:val="00A10118"/>
    <w:rsid w:val="00A1017B"/>
    <w:rsid w:val="00A1037F"/>
    <w:rsid w:val="00A10422"/>
    <w:rsid w:val="00A1086A"/>
    <w:rsid w:val="00A11085"/>
    <w:rsid w:val="00A116A6"/>
    <w:rsid w:val="00A12D35"/>
    <w:rsid w:val="00A13022"/>
    <w:rsid w:val="00A13396"/>
    <w:rsid w:val="00A13628"/>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8CC"/>
    <w:rsid w:val="00A17E16"/>
    <w:rsid w:val="00A20471"/>
    <w:rsid w:val="00A20505"/>
    <w:rsid w:val="00A206AA"/>
    <w:rsid w:val="00A21283"/>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8AB"/>
    <w:rsid w:val="00A25F27"/>
    <w:rsid w:val="00A25F92"/>
    <w:rsid w:val="00A26180"/>
    <w:rsid w:val="00A26AC2"/>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1A97"/>
    <w:rsid w:val="00A41ACC"/>
    <w:rsid w:val="00A41BDB"/>
    <w:rsid w:val="00A4215F"/>
    <w:rsid w:val="00A42197"/>
    <w:rsid w:val="00A42618"/>
    <w:rsid w:val="00A42987"/>
    <w:rsid w:val="00A42A1F"/>
    <w:rsid w:val="00A42B81"/>
    <w:rsid w:val="00A43584"/>
    <w:rsid w:val="00A435D9"/>
    <w:rsid w:val="00A43D67"/>
    <w:rsid w:val="00A440DA"/>
    <w:rsid w:val="00A44448"/>
    <w:rsid w:val="00A4465F"/>
    <w:rsid w:val="00A447AC"/>
    <w:rsid w:val="00A44A2F"/>
    <w:rsid w:val="00A44A5F"/>
    <w:rsid w:val="00A44DA8"/>
    <w:rsid w:val="00A453A9"/>
    <w:rsid w:val="00A45676"/>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A11"/>
    <w:rsid w:val="00A54C3A"/>
    <w:rsid w:val="00A555AF"/>
    <w:rsid w:val="00A5607D"/>
    <w:rsid w:val="00A560C2"/>
    <w:rsid w:val="00A5620D"/>
    <w:rsid w:val="00A567A1"/>
    <w:rsid w:val="00A56ABE"/>
    <w:rsid w:val="00A56D81"/>
    <w:rsid w:val="00A573D1"/>
    <w:rsid w:val="00A5741B"/>
    <w:rsid w:val="00A578B6"/>
    <w:rsid w:val="00A6058E"/>
    <w:rsid w:val="00A60692"/>
    <w:rsid w:val="00A606A3"/>
    <w:rsid w:val="00A60896"/>
    <w:rsid w:val="00A61182"/>
    <w:rsid w:val="00A613DA"/>
    <w:rsid w:val="00A61CB8"/>
    <w:rsid w:val="00A61F98"/>
    <w:rsid w:val="00A628BF"/>
    <w:rsid w:val="00A62BF4"/>
    <w:rsid w:val="00A62CD6"/>
    <w:rsid w:val="00A62CE8"/>
    <w:rsid w:val="00A633FE"/>
    <w:rsid w:val="00A63CBF"/>
    <w:rsid w:val="00A6494D"/>
    <w:rsid w:val="00A64A7E"/>
    <w:rsid w:val="00A64AFF"/>
    <w:rsid w:val="00A64BBF"/>
    <w:rsid w:val="00A64DD1"/>
    <w:rsid w:val="00A65511"/>
    <w:rsid w:val="00A6555A"/>
    <w:rsid w:val="00A6565A"/>
    <w:rsid w:val="00A657FD"/>
    <w:rsid w:val="00A658B2"/>
    <w:rsid w:val="00A658CF"/>
    <w:rsid w:val="00A65BD3"/>
    <w:rsid w:val="00A65CF8"/>
    <w:rsid w:val="00A65E47"/>
    <w:rsid w:val="00A65F60"/>
    <w:rsid w:val="00A65FD0"/>
    <w:rsid w:val="00A6611F"/>
    <w:rsid w:val="00A66122"/>
    <w:rsid w:val="00A66495"/>
    <w:rsid w:val="00A66D5D"/>
    <w:rsid w:val="00A6707F"/>
    <w:rsid w:val="00A67683"/>
    <w:rsid w:val="00A67DF1"/>
    <w:rsid w:val="00A701B0"/>
    <w:rsid w:val="00A705E7"/>
    <w:rsid w:val="00A7082B"/>
    <w:rsid w:val="00A70885"/>
    <w:rsid w:val="00A70D68"/>
    <w:rsid w:val="00A711D0"/>
    <w:rsid w:val="00A71D7E"/>
    <w:rsid w:val="00A71F46"/>
    <w:rsid w:val="00A725B6"/>
    <w:rsid w:val="00A7260D"/>
    <w:rsid w:val="00A7274B"/>
    <w:rsid w:val="00A72F88"/>
    <w:rsid w:val="00A731E1"/>
    <w:rsid w:val="00A737FC"/>
    <w:rsid w:val="00A739D5"/>
    <w:rsid w:val="00A744CC"/>
    <w:rsid w:val="00A7457C"/>
    <w:rsid w:val="00A7477C"/>
    <w:rsid w:val="00A75119"/>
    <w:rsid w:val="00A751D8"/>
    <w:rsid w:val="00A75205"/>
    <w:rsid w:val="00A75327"/>
    <w:rsid w:val="00A75C15"/>
    <w:rsid w:val="00A762E3"/>
    <w:rsid w:val="00A7639C"/>
    <w:rsid w:val="00A766FE"/>
    <w:rsid w:val="00A767E4"/>
    <w:rsid w:val="00A7687E"/>
    <w:rsid w:val="00A76C50"/>
    <w:rsid w:val="00A76DD2"/>
    <w:rsid w:val="00A76F34"/>
    <w:rsid w:val="00A7709D"/>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4AE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D81"/>
    <w:rsid w:val="00A91FB9"/>
    <w:rsid w:val="00A9268D"/>
    <w:rsid w:val="00A92D25"/>
    <w:rsid w:val="00A930D7"/>
    <w:rsid w:val="00A9334C"/>
    <w:rsid w:val="00A9407B"/>
    <w:rsid w:val="00A9430A"/>
    <w:rsid w:val="00A94373"/>
    <w:rsid w:val="00A944DC"/>
    <w:rsid w:val="00A94A9B"/>
    <w:rsid w:val="00A94B1A"/>
    <w:rsid w:val="00A95112"/>
    <w:rsid w:val="00A9551A"/>
    <w:rsid w:val="00A95968"/>
    <w:rsid w:val="00A95A05"/>
    <w:rsid w:val="00A95F3C"/>
    <w:rsid w:val="00A961C3"/>
    <w:rsid w:val="00A96E49"/>
    <w:rsid w:val="00A97205"/>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3EF4"/>
    <w:rsid w:val="00AA417F"/>
    <w:rsid w:val="00AA44A3"/>
    <w:rsid w:val="00AA44AD"/>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A78"/>
    <w:rsid w:val="00AB2C9B"/>
    <w:rsid w:val="00AB2D24"/>
    <w:rsid w:val="00AB2D5A"/>
    <w:rsid w:val="00AB3C9E"/>
    <w:rsid w:val="00AB3CA7"/>
    <w:rsid w:val="00AB4229"/>
    <w:rsid w:val="00AB44C3"/>
    <w:rsid w:val="00AB5264"/>
    <w:rsid w:val="00AB567B"/>
    <w:rsid w:val="00AB5C36"/>
    <w:rsid w:val="00AB5F90"/>
    <w:rsid w:val="00AB61AA"/>
    <w:rsid w:val="00AB626B"/>
    <w:rsid w:val="00AB6FC1"/>
    <w:rsid w:val="00AB713D"/>
    <w:rsid w:val="00AB73AE"/>
    <w:rsid w:val="00AB7697"/>
    <w:rsid w:val="00AC0172"/>
    <w:rsid w:val="00AC0784"/>
    <w:rsid w:val="00AC0835"/>
    <w:rsid w:val="00AC089F"/>
    <w:rsid w:val="00AC1974"/>
    <w:rsid w:val="00AC1A21"/>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7C8"/>
    <w:rsid w:val="00AC6C0A"/>
    <w:rsid w:val="00AC6D89"/>
    <w:rsid w:val="00AC7630"/>
    <w:rsid w:val="00AC7E2A"/>
    <w:rsid w:val="00AC7F7B"/>
    <w:rsid w:val="00AD00C2"/>
    <w:rsid w:val="00AD0261"/>
    <w:rsid w:val="00AD0423"/>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AAA"/>
    <w:rsid w:val="00AD7B46"/>
    <w:rsid w:val="00AD7F1A"/>
    <w:rsid w:val="00AE0892"/>
    <w:rsid w:val="00AE0D6C"/>
    <w:rsid w:val="00AE1286"/>
    <w:rsid w:val="00AE14D5"/>
    <w:rsid w:val="00AE1AE2"/>
    <w:rsid w:val="00AE1E70"/>
    <w:rsid w:val="00AE1EC3"/>
    <w:rsid w:val="00AE2348"/>
    <w:rsid w:val="00AE2558"/>
    <w:rsid w:val="00AE2C98"/>
    <w:rsid w:val="00AE2D22"/>
    <w:rsid w:val="00AE340C"/>
    <w:rsid w:val="00AE356A"/>
    <w:rsid w:val="00AE3F2C"/>
    <w:rsid w:val="00AE41B5"/>
    <w:rsid w:val="00AE4387"/>
    <w:rsid w:val="00AE498B"/>
    <w:rsid w:val="00AE58E1"/>
    <w:rsid w:val="00AE5B77"/>
    <w:rsid w:val="00AE5DE0"/>
    <w:rsid w:val="00AE61D6"/>
    <w:rsid w:val="00AE61F8"/>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603"/>
    <w:rsid w:val="00AF384E"/>
    <w:rsid w:val="00AF3B01"/>
    <w:rsid w:val="00AF3ED6"/>
    <w:rsid w:val="00AF3EDB"/>
    <w:rsid w:val="00AF41E5"/>
    <w:rsid w:val="00AF4617"/>
    <w:rsid w:val="00AF589A"/>
    <w:rsid w:val="00AF5A9F"/>
    <w:rsid w:val="00AF6249"/>
    <w:rsid w:val="00AF624B"/>
    <w:rsid w:val="00AF631F"/>
    <w:rsid w:val="00AF6F0A"/>
    <w:rsid w:val="00AF74D7"/>
    <w:rsid w:val="00AF7A1D"/>
    <w:rsid w:val="00AF7B7E"/>
    <w:rsid w:val="00AF7C65"/>
    <w:rsid w:val="00B0049A"/>
    <w:rsid w:val="00B00662"/>
    <w:rsid w:val="00B00979"/>
    <w:rsid w:val="00B01146"/>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EB1"/>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15D"/>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7F7"/>
    <w:rsid w:val="00B2590A"/>
    <w:rsid w:val="00B259CA"/>
    <w:rsid w:val="00B259E5"/>
    <w:rsid w:val="00B25A16"/>
    <w:rsid w:val="00B25A4F"/>
    <w:rsid w:val="00B25FB4"/>
    <w:rsid w:val="00B26488"/>
    <w:rsid w:val="00B26591"/>
    <w:rsid w:val="00B26BD8"/>
    <w:rsid w:val="00B26C0E"/>
    <w:rsid w:val="00B26C39"/>
    <w:rsid w:val="00B26D67"/>
    <w:rsid w:val="00B271B2"/>
    <w:rsid w:val="00B27CAF"/>
    <w:rsid w:val="00B30090"/>
    <w:rsid w:val="00B3025D"/>
    <w:rsid w:val="00B30EBD"/>
    <w:rsid w:val="00B31110"/>
    <w:rsid w:val="00B31392"/>
    <w:rsid w:val="00B3151B"/>
    <w:rsid w:val="00B320F2"/>
    <w:rsid w:val="00B323C7"/>
    <w:rsid w:val="00B32649"/>
    <w:rsid w:val="00B32B16"/>
    <w:rsid w:val="00B32C65"/>
    <w:rsid w:val="00B32CEB"/>
    <w:rsid w:val="00B3328C"/>
    <w:rsid w:val="00B332E5"/>
    <w:rsid w:val="00B335F3"/>
    <w:rsid w:val="00B33FC6"/>
    <w:rsid w:val="00B34182"/>
    <w:rsid w:val="00B344F1"/>
    <w:rsid w:val="00B3457F"/>
    <w:rsid w:val="00B34746"/>
    <w:rsid w:val="00B34D71"/>
    <w:rsid w:val="00B351E3"/>
    <w:rsid w:val="00B35336"/>
    <w:rsid w:val="00B35380"/>
    <w:rsid w:val="00B35542"/>
    <w:rsid w:val="00B3659E"/>
    <w:rsid w:val="00B36738"/>
    <w:rsid w:val="00B36DDD"/>
    <w:rsid w:val="00B3728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40AD"/>
    <w:rsid w:val="00B441D6"/>
    <w:rsid w:val="00B44265"/>
    <w:rsid w:val="00B45488"/>
    <w:rsid w:val="00B45CDE"/>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6A7"/>
    <w:rsid w:val="00B53A3E"/>
    <w:rsid w:val="00B53D3F"/>
    <w:rsid w:val="00B53DD8"/>
    <w:rsid w:val="00B54227"/>
    <w:rsid w:val="00B543E0"/>
    <w:rsid w:val="00B548A0"/>
    <w:rsid w:val="00B54CCF"/>
    <w:rsid w:val="00B551D4"/>
    <w:rsid w:val="00B558A1"/>
    <w:rsid w:val="00B558F7"/>
    <w:rsid w:val="00B55AD5"/>
    <w:rsid w:val="00B563BE"/>
    <w:rsid w:val="00B56543"/>
    <w:rsid w:val="00B56A00"/>
    <w:rsid w:val="00B56B28"/>
    <w:rsid w:val="00B5725C"/>
    <w:rsid w:val="00B572CB"/>
    <w:rsid w:val="00B57476"/>
    <w:rsid w:val="00B57787"/>
    <w:rsid w:val="00B57886"/>
    <w:rsid w:val="00B57B99"/>
    <w:rsid w:val="00B601AD"/>
    <w:rsid w:val="00B60495"/>
    <w:rsid w:val="00B605A9"/>
    <w:rsid w:val="00B60626"/>
    <w:rsid w:val="00B607FD"/>
    <w:rsid w:val="00B60B29"/>
    <w:rsid w:val="00B60B50"/>
    <w:rsid w:val="00B61310"/>
    <w:rsid w:val="00B6148D"/>
    <w:rsid w:val="00B6186A"/>
    <w:rsid w:val="00B61B6F"/>
    <w:rsid w:val="00B61F3B"/>
    <w:rsid w:val="00B621C2"/>
    <w:rsid w:val="00B62251"/>
    <w:rsid w:val="00B625CC"/>
    <w:rsid w:val="00B62654"/>
    <w:rsid w:val="00B627C0"/>
    <w:rsid w:val="00B6282F"/>
    <w:rsid w:val="00B62B6A"/>
    <w:rsid w:val="00B62E33"/>
    <w:rsid w:val="00B62EB8"/>
    <w:rsid w:val="00B631EC"/>
    <w:rsid w:val="00B633C1"/>
    <w:rsid w:val="00B63697"/>
    <w:rsid w:val="00B63A90"/>
    <w:rsid w:val="00B63BF1"/>
    <w:rsid w:val="00B63FBD"/>
    <w:rsid w:val="00B640D7"/>
    <w:rsid w:val="00B640E4"/>
    <w:rsid w:val="00B6416E"/>
    <w:rsid w:val="00B644D4"/>
    <w:rsid w:val="00B64735"/>
    <w:rsid w:val="00B64997"/>
    <w:rsid w:val="00B64A4D"/>
    <w:rsid w:val="00B64F11"/>
    <w:rsid w:val="00B653A2"/>
    <w:rsid w:val="00B65586"/>
    <w:rsid w:val="00B65E15"/>
    <w:rsid w:val="00B66156"/>
    <w:rsid w:val="00B66290"/>
    <w:rsid w:val="00B6644B"/>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53D"/>
    <w:rsid w:val="00B74A28"/>
    <w:rsid w:val="00B74BD6"/>
    <w:rsid w:val="00B74DA8"/>
    <w:rsid w:val="00B75975"/>
    <w:rsid w:val="00B75AD9"/>
    <w:rsid w:val="00B7618D"/>
    <w:rsid w:val="00B761D5"/>
    <w:rsid w:val="00B76275"/>
    <w:rsid w:val="00B76646"/>
    <w:rsid w:val="00B76A5A"/>
    <w:rsid w:val="00B76AEE"/>
    <w:rsid w:val="00B76F6E"/>
    <w:rsid w:val="00B771B7"/>
    <w:rsid w:val="00B77252"/>
    <w:rsid w:val="00B7728E"/>
    <w:rsid w:val="00B7742C"/>
    <w:rsid w:val="00B7782F"/>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7C4"/>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049"/>
    <w:rsid w:val="00B901E3"/>
    <w:rsid w:val="00B9087E"/>
    <w:rsid w:val="00B90AE3"/>
    <w:rsid w:val="00B90ECD"/>
    <w:rsid w:val="00B910BA"/>
    <w:rsid w:val="00B91D75"/>
    <w:rsid w:val="00B920DA"/>
    <w:rsid w:val="00B92604"/>
    <w:rsid w:val="00B9269F"/>
    <w:rsid w:val="00B92932"/>
    <w:rsid w:val="00B92A98"/>
    <w:rsid w:val="00B92E5E"/>
    <w:rsid w:val="00B930A6"/>
    <w:rsid w:val="00B9334A"/>
    <w:rsid w:val="00B93B0D"/>
    <w:rsid w:val="00B93B71"/>
    <w:rsid w:val="00B93EEF"/>
    <w:rsid w:val="00B942D1"/>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000"/>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F4"/>
    <w:rsid w:val="00BA4311"/>
    <w:rsid w:val="00BA437B"/>
    <w:rsid w:val="00BA4390"/>
    <w:rsid w:val="00BA4FB9"/>
    <w:rsid w:val="00BA4FEE"/>
    <w:rsid w:val="00BA528D"/>
    <w:rsid w:val="00BA5391"/>
    <w:rsid w:val="00BA56F7"/>
    <w:rsid w:val="00BA5701"/>
    <w:rsid w:val="00BA578A"/>
    <w:rsid w:val="00BA5B97"/>
    <w:rsid w:val="00BA604A"/>
    <w:rsid w:val="00BA6468"/>
    <w:rsid w:val="00BA65C7"/>
    <w:rsid w:val="00BA690C"/>
    <w:rsid w:val="00BA6CA3"/>
    <w:rsid w:val="00BA70E5"/>
    <w:rsid w:val="00BA756F"/>
    <w:rsid w:val="00BA7B2E"/>
    <w:rsid w:val="00BA7E93"/>
    <w:rsid w:val="00BB0739"/>
    <w:rsid w:val="00BB08FF"/>
    <w:rsid w:val="00BB0FF5"/>
    <w:rsid w:val="00BB10BD"/>
    <w:rsid w:val="00BB11CA"/>
    <w:rsid w:val="00BB1217"/>
    <w:rsid w:val="00BB142C"/>
    <w:rsid w:val="00BB1851"/>
    <w:rsid w:val="00BB1A55"/>
    <w:rsid w:val="00BB1B28"/>
    <w:rsid w:val="00BB1D36"/>
    <w:rsid w:val="00BB26DD"/>
    <w:rsid w:val="00BB2F19"/>
    <w:rsid w:val="00BB3384"/>
    <w:rsid w:val="00BB33D9"/>
    <w:rsid w:val="00BB35A4"/>
    <w:rsid w:val="00BB363C"/>
    <w:rsid w:val="00BB38FA"/>
    <w:rsid w:val="00BB4098"/>
    <w:rsid w:val="00BB505E"/>
    <w:rsid w:val="00BB5249"/>
    <w:rsid w:val="00BB52F5"/>
    <w:rsid w:val="00BB5598"/>
    <w:rsid w:val="00BB5736"/>
    <w:rsid w:val="00BB580D"/>
    <w:rsid w:val="00BB5B88"/>
    <w:rsid w:val="00BB613A"/>
    <w:rsid w:val="00BB645F"/>
    <w:rsid w:val="00BB65AA"/>
    <w:rsid w:val="00BB6817"/>
    <w:rsid w:val="00BB6EA0"/>
    <w:rsid w:val="00BB75A7"/>
    <w:rsid w:val="00BB7956"/>
    <w:rsid w:val="00BB7A9F"/>
    <w:rsid w:val="00BB7E9E"/>
    <w:rsid w:val="00BC0056"/>
    <w:rsid w:val="00BC00A5"/>
    <w:rsid w:val="00BC052C"/>
    <w:rsid w:val="00BC0559"/>
    <w:rsid w:val="00BC06E9"/>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21D"/>
    <w:rsid w:val="00BC5D73"/>
    <w:rsid w:val="00BC60E7"/>
    <w:rsid w:val="00BC615F"/>
    <w:rsid w:val="00BC6245"/>
    <w:rsid w:val="00BC651C"/>
    <w:rsid w:val="00BC6883"/>
    <w:rsid w:val="00BC6B4C"/>
    <w:rsid w:val="00BC6D0D"/>
    <w:rsid w:val="00BC73CC"/>
    <w:rsid w:val="00BD02D2"/>
    <w:rsid w:val="00BD0917"/>
    <w:rsid w:val="00BD09D1"/>
    <w:rsid w:val="00BD1156"/>
    <w:rsid w:val="00BD219E"/>
    <w:rsid w:val="00BD2661"/>
    <w:rsid w:val="00BD27DB"/>
    <w:rsid w:val="00BD2C19"/>
    <w:rsid w:val="00BD2CBA"/>
    <w:rsid w:val="00BD2F56"/>
    <w:rsid w:val="00BD35B1"/>
    <w:rsid w:val="00BD35E0"/>
    <w:rsid w:val="00BD3842"/>
    <w:rsid w:val="00BD3915"/>
    <w:rsid w:val="00BD41E4"/>
    <w:rsid w:val="00BD42C8"/>
    <w:rsid w:val="00BD445E"/>
    <w:rsid w:val="00BD4883"/>
    <w:rsid w:val="00BD48B7"/>
    <w:rsid w:val="00BD4A95"/>
    <w:rsid w:val="00BD5169"/>
    <w:rsid w:val="00BD53C8"/>
    <w:rsid w:val="00BD5423"/>
    <w:rsid w:val="00BD5979"/>
    <w:rsid w:val="00BD5A79"/>
    <w:rsid w:val="00BD609E"/>
    <w:rsid w:val="00BD657D"/>
    <w:rsid w:val="00BD6580"/>
    <w:rsid w:val="00BD6815"/>
    <w:rsid w:val="00BD6FD0"/>
    <w:rsid w:val="00BD70E2"/>
    <w:rsid w:val="00BD79DD"/>
    <w:rsid w:val="00BD7E71"/>
    <w:rsid w:val="00BD7EA8"/>
    <w:rsid w:val="00BE0428"/>
    <w:rsid w:val="00BE04CE"/>
    <w:rsid w:val="00BE0543"/>
    <w:rsid w:val="00BE0671"/>
    <w:rsid w:val="00BE0A37"/>
    <w:rsid w:val="00BE1453"/>
    <w:rsid w:val="00BE17F4"/>
    <w:rsid w:val="00BE1DAF"/>
    <w:rsid w:val="00BE294B"/>
    <w:rsid w:val="00BE2A0F"/>
    <w:rsid w:val="00BE2D4B"/>
    <w:rsid w:val="00BE2E3B"/>
    <w:rsid w:val="00BE328E"/>
    <w:rsid w:val="00BE3AB5"/>
    <w:rsid w:val="00BE4795"/>
    <w:rsid w:val="00BE48C3"/>
    <w:rsid w:val="00BE4AF7"/>
    <w:rsid w:val="00BE4D09"/>
    <w:rsid w:val="00BE4D32"/>
    <w:rsid w:val="00BE51ED"/>
    <w:rsid w:val="00BE528E"/>
    <w:rsid w:val="00BE540F"/>
    <w:rsid w:val="00BE5503"/>
    <w:rsid w:val="00BE5FE1"/>
    <w:rsid w:val="00BE70A9"/>
    <w:rsid w:val="00BE72B4"/>
    <w:rsid w:val="00BE75CA"/>
    <w:rsid w:val="00BE7A5F"/>
    <w:rsid w:val="00BE7ACA"/>
    <w:rsid w:val="00BE7E63"/>
    <w:rsid w:val="00BE7FE7"/>
    <w:rsid w:val="00BF015A"/>
    <w:rsid w:val="00BF06A6"/>
    <w:rsid w:val="00BF0E85"/>
    <w:rsid w:val="00BF137B"/>
    <w:rsid w:val="00BF1BAF"/>
    <w:rsid w:val="00BF1FB6"/>
    <w:rsid w:val="00BF2828"/>
    <w:rsid w:val="00BF288C"/>
    <w:rsid w:val="00BF28C4"/>
    <w:rsid w:val="00BF2AB0"/>
    <w:rsid w:val="00BF341A"/>
    <w:rsid w:val="00BF3638"/>
    <w:rsid w:val="00BF36AE"/>
    <w:rsid w:val="00BF3C4C"/>
    <w:rsid w:val="00BF3C59"/>
    <w:rsid w:val="00BF3F37"/>
    <w:rsid w:val="00BF4055"/>
    <w:rsid w:val="00BF439B"/>
    <w:rsid w:val="00BF4424"/>
    <w:rsid w:val="00BF4717"/>
    <w:rsid w:val="00BF4D52"/>
    <w:rsid w:val="00BF5275"/>
    <w:rsid w:val="00BF5900"/>
    <w:rsid w:val="00BF59C8"/>
    <w:rsid w:val="00BF5B52"/>
    <w:rsid w:val="00BF5DA8"/>
    <w:rsid w:val="00BF6144"/>
    <w:rsid w:val="00BF6402"/>
    <w:rsid w:val="00BF6C83"/>
    <w:rsid w:val="00BF6DDD"/>
    <w:rsid w:val="00BF740C"/>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866"/>
    <w:rsid w:val="00C05CB9"/>
    <w:rsid w:val="00C060B1"/>
    <w:rsid w:val="00C060DD"/>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E78"/>
    <w:rsid w:val="00C11044"/>
    <w:rsid w:val="00C113C8"/>
    <w:rsid w:val="00C116FF"/>
    <w:rsid w:val="00C11999"/>
    <w:rsid w:val="00C11A76"/>
    <w:rsid w:val="00C12904"/>
    <w:rsid w:val="00C13171"/>
    <w:rsid w:val="00C132D6"/>
    <w:rsid w:val="00C1347D"/>
    <w:rsid w:val="00C1353C"/>
    <w:rsid w:val="00C136C2"/>
    <w:rsid w:val="00C13787"/>
    <w:rsid w:val="00C139E3"/>
    <w:rsid w:val="00C139F3"/>
    <w:rsid w:val="00C14826"/>
    <w:rsid w:val="00C14B92"/>
    <w:rsid w:val="00C14C49"/>
    <w:rsid w:val="00C15118"/>
    <w:rsid w:val="00C15189"/>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AFE"/>
    <w:rsid w:val="00C22F16"/>
    <w:rsid w:val="00C2310C"/>
    <w:rsid w:val="00C23653"/>
    <w:rsid w:val="00C238EE"/>
    <w:rsid w:val="00C23D54"/>
    <w:rsid w:val="00C2432D"/>
    <w:rsid w:val="00C243B6"/>
    <w:rsid w:val="00C256C2"/>
    <w:rsid w:val="00C276F6"/>
    <w:rsid w:val="00C302ED"/>
    <w:rsid w:val="00C30393"/>
    <w:rsid w:val="00C303B6"/>
    <w:rsid w:val="00C3049D"/>
    <w:rsid w:val="00C3074A"/>
    <w:rsid w:val="00C31602"/>
    <w:rsid w:val="00C31FA9"/>
    <w:rsid w:val="00C327BF"/>
    <w:rsid w:val="00C32830"/>
    <w:rsid w:val="00C32B5D"/>
    <w:rsid w:val="00C32C38"/>
    <w:rsid w:val="00C32E6F"/>
    <w:rsid w:val="00C33061"/>
    <w:rsid w:val="00C33315"/>
    <w:rsid w:val="00C33CE7"/>
    <w:rsid w:val="00C33EF6"/>
    <w:rsid w:val="00C33F44"/>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681"/>
    <w:rsid w:val="00C42033"/>
    <w:rsid w:val="00C42101"/>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4CE6"/>
    <w:rsid w:val="00C550D8"/>
    <w:rsid w:val="00C5546A"/>
    <w:rsid w:val="00C5591C"/>
    <w:rsid w:val="00C55BF1"/>
    <w:rsid w:val="00C56C23"/>
    <w:rsid w:val="00C5707F"/>
    <w:rsid w:val="00C57691"/>
    <w:rsid w:val="00C57E7A"/>
    <w:rsid w:val="00C6055B"/>
    <w:rsid w:val="00C606C4"/>
    <w:rsid w:val="00C60A99"/>
    <w:rsid w:val="00C61365"/>
    <w:rsid w:val="00C6141C"/>
    <w:rsid w:val="00C6145F"/>
    <w:rsid w:val="00C61A04"/>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6DF"/>
    <w:rsid w:val="00C67ADF"/>
    <w:rsid w:val="00C70213"/>
    <w:rsid w:val="00C703ED"/>
    <w:rsid w:val="00C70C55"/>
    <w:rsid w:val="00C7145D"/>
    <w:rsid w:val="00C7180B"/>
    <w:rsid w:val="00C722C4"/>
    <w:rsid w:val="00C72640"/>
    <w:rsid w:val="00C72AE9"/>
    <w:rsid w:val="00C72C06"/>
    <w:rsid w:val="00C72CD2"/>
    <w:rsid w:val="00C72D58"/>
    <w:rsid w:val="00C72F39"/>
    <w:rsid w:val="00C7315C"/>
    <w:rsid w:val="00C7339C"/>
    <w:rsid w:val="00C734BB"/>
    <w:rsid w:val="00C735E5"/>
    <w:rsid w:val="00C73739"/>
    <w:rsid w:val="00C73FD9"/>
    <w:rsid w:val="00C7413F"/>
    <w:rsid w:val="00C74959"/>
    <w:rsid w:val="00C75055"/>
    <w:rsid w:val="00C753D3"/>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06D"/>
    <w:rsid w:val="00C82846"/>
    <w:rsid w:val="00C828AE"/>
    <w:rsid w:val="00C82963"/>
    <w:rsid w:val="00C82965"/>
    <w:rsid w:val="00C82A7D"/>
    <w:rsid w:val="00C82CB5"/>
    <w:rsid w:val="00C82EAC"/>
    <w:rsid w:val="00C82EB1"/>
    <w:rsid w:val="00C83217"/>
    <w:rsid w:val="00C8332E"/>
    <w:rsid w:val="00C83608"/>
    <w:rsid w:val="00C83D0E"/>
    <w:rsid w:val="00C84241"/>
    <w:rsid w:val="00C8445D"/>
    <w:rsid w:val="00C84872"/>
    <w:rsid w:val="00C84966"/>
    <w:rsid w:val="00C84CF3"/>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E2F"/>
    <w:rsid w:val="00C94722"/>
    <w:rsid w:val="00C94FE1"/>
    <w:rsid w:val="00C950D1"/>
    <w:rsid w:val="00C9570F"/>
    <w:rsid w:val="00C96057"/>
    <w:rsid w:val="00C964A3"/>
    <w:rsid w:val="00C9687A"/>
    <w:rsid w:val="00C96A6A"/>
    <w:rsid w:val="00C96F9E"/>
    <w:rsid w:val="00C974D7"/>
    <w:rsid w:val="00C97597"/>
    <w:rsid w:val="00C97A36"/>
    <w:rsid w:val="00C97CB2"/>
    <w:rsid w:val="00C97FA7"/>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68F"/>
    <w:rsid w:val="00CA58C7"/>
    <w:rsid w:val="00CA5A59"/>
    <w:rsid w:val="00CA61FD"/>
    <w:rsid w:val="00CA66BF"/>
    <w:rsid w:val="00CA6883"/>
    <w:rsid w:val="00CA6A49"/>
    <w:rsid w:val="00CA7BB0"/>
    <w:rsid w:val="00CA7F4C"/>
    <w:rsid w:val="00CA7FB6"/>
    <w:rsid w:val="00CB031B"/>
    <w:rsid w:val="00CB0722"/>
    <w:rsid w:val="00CB0AAA"/>
    <w:rsid w:val="00CB0B61"/>
    <w:rsid w:val="00CB0DC7"/>
    <w:rsid w:val="00CB130D"/>
    <w:rsid w:val="00CB1372"/>
    <w:rsid w:val="00CB15B0"/>
    <w:rsid w:val="00CB17D0"/>
    <w:rsid w:val="00CB2545"/>
    <w:rsid w:val="00CB2629"/>
    <w:rsid w:val="00CB2905"/>
    <w:rsid w:val="00CB3055"/>
    <w:rsid w:val="00CB32AC"/>
    <w:rsid w:val="00CB3620"/>
    <w:rsid w:val="00CB404F"/>
    <w:rsid w:val="00CB43E8"/>
    <w:rsid w:val="00CB4802"/>
    <w:rsid w:val="00CB4DA3"/>
    <w:rsid w:val="00CB5591"/>
    <w:rsid w:val="00CB5C36"/>
    <w:rsid w:val="00CB6011"/>
    <w:rsid w:val="00CB63E8"/>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8E5"/>
    <w:rsid w:val="00CD1EA5"/>
    <w:rsid w:val="00CD2360"/>
    <w:rsid w:val="00CD2974"/>
    <w:rsid w:val="00CD299D"/>
    <w:rsid w:val="00CD30B3"/>
    <w:rsid w:val="00CD32C3"/>
    <w:rsid w:val="00CD3414"/>
    <w:rsid w:val="00CD3424"/>
    <w:rsid w:val="00CD36D9"/>
    <w:rsid w:val="00CD37C7"/>
    <w:rsid w:val="00CD4641"/>
    <w:rsid w:val="00CD4651"/>
    <w:rsid w:val="00CD4A18"/>
    <w:rsid w:val="00CD4A59"/>
    <w:rsid w:val="00CD4FDC"/>
    <w:rsid w:val="00CD51FB"/>
    <w:rsid w:val="00CD5830"/>
    <w:rsid w:val="00CD5BCB"/>
    <w:rsid w:val="00CD5D65"/>
    <w:rsid w:val="00CD5EFC"/>
    <w:rsid w:val="00CD5F2F"/>
    <w:rsid w:val="00CD640A"/>
    <w:rsid w:val="00CD6493"/>
    <w:rsid w:val="00CD7480"/>
    <w:rsid w:val="00CD750B"/>
    <w:rsid w:val="00CD75C5"/>
    <w:rsid w:val="00CD78DB"/>
    <w:rsid w:val="00CE07D9"/>
    <w:rsid w:val="00CE0B11"/>
    <w:rsid w:val="00CE0BBA"/>
    <w:rsid w:val="00CE0BCB"/>
    <w:rsid w:val="00CE1295"/>
    <w:rsid w:val="00CE155F"/>
    <w:rsid w:val="00CE169B"/>
    <w:rsid w:val="00CE1BD1"/>
    <w:rsid w:val="00CE1C94"/>
    <w:rsid w:val="00CE1CA7"/>
    <w:rsid w:val="00CE1E25"/>
    <w:rsid w:val="00CE1F0E"/>
    <w:rsid w:val="00CE2172"/>
    <w:rsid w:val="00CE280A"/>
    <w:rsid w:val="00CE2A4B"/>
    <w:rsid w:val="00CE2B16"/>
    <w:rsid w:val="00CE2EBD"/>
    <w:rsid w:val="00CE30D0"/>
    <w:rsid w:val="00CE32BF"/>
    <w:rsid w:val="00CE34A6"/>
    <w:rsid w:val="00CE3C2C"/>
    <w:rsid w:val="00CE45A3"/>
    <w:rsid w:val="00CE462E"/>
    <w:rsid w:val="00CE4B94"/>
    <w:rsid w:val="00CE5222"/>
    <w:rsid w:val="00CE52C2"/>
    <w:rsid w:val="00CE54B4"/>
    <w:rsid w:val="00CE591D"/>
    <w:rsid w:val="00CE5BD5"/>
    <w:rsid w:val="00CE5D94"/>
    <w:rsid w:val="00CE618D"/>
    <w:rsid w:val="00CE61BE"/>
    <w:rsid w:val="00CE62F4"/>
    <w:rsid w:val="00CE6757"/>
    <w:rsid w:val="00CE67D4"/>
    <w:rsid w:val="00CE6936"/>
    <w:rsid w:val="00CE6B83"/>
    <w:rsid w:val="00CE6CC1"/>
    <w:rsid w:val="00CE6D12"/>
    <w:rsid w:val="00CE6DAD"/>
    <w:rsid w:val="00CE6EE7"/>
    <w:rsid w:val="00CE7477"/>
    <w:rsid w:val="00CE7489"/>
    <w:rsid w:val="00CF04AF"/>
    <w:rsid w:val="00CF06AD"/>
    <w:rsid w:val="00CF0B5F"/>
    <w:rsid w:val="00CF0DFD"/>
    <w:rsid w:val="00CF0F01"/>
    <w:rsid w:val="00CF1789"/>
    <w:rsid w:val="00CF1957"/>
    <w:rsid w:val="00CF1CB8"/>
    <w:rsid w:val="00CF1D5C"/>
    <w:rsid w:val="00CF1D87"/>
    <w:rsid w:val="00CF241A"/>
    <w:rsid w:val="00CF2943"/>
    <w:rsid w:val="00CF2CA5"/>
    <w:rsid w:val="00CF2E29"/>
    <w:rsid w:val="00CF2E93"/>
    <w:rsid w:val="00CF32DB"/>
    <w:rsid w:val="00CF3431"/>
    <w:rsid w:val="00CF34F3"/>
    <w:rsid w:val="00CF35A1"/>
    <w:rsid w:val="00CF3691"/>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4DE"/>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4134"/>
    <w:rsid w:val="00D0437D"/>
    <w:rsid w:val="00D05590"/>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640"/>
    <w:rsid w:val="00D12C62"/>
    <w:rsid w:val="00D13079"/>
    <w:rsid w:val="00D1354C"/>
    <w:rsid w:val="00D13894"/>
    <w:rsid w:val="00D138B9"/>
    <w:rsid w:val="00D14756"/>
    <w:rsid w:val="00D14AC5"/>
    <w:rsid w:val="00D14E1D"/>
    <w:rsid w:val="00D14E3F"/>
    <w:rsid w:val="00D15303"/>
    <w:rsid w:val="00D15A01"/>
    <w:rsid w:val="00D15CB5"/>
    <w:rsid w:val="00D15D8A"/>
    <w:rsid w:val="00D1619C"/>
    <w:rsid w:val="00D168B8"/>
    <w:rsid w:val="00D169CD"/>
    <w:rsid w:val="00D169DA"/>
    <w:rsid w:val="00D176A6"/>
    <w:rsid w:val="00D1775B"/>
    <w:rsid w:val="00D17B73"/>
    <w:rsid w:val="00D17C8B"/>
    <w:rsid w:val="00D17F6C"/>
    <w:rsid w:val="00D20500"/>
    <w:rsid w:val="00D20DAD"/>
    <w:rsid w:val="00D20F75"/>
    <w:rsid w:val="00D20FC2"/>
    <w:rsid w:val="00D212C2"/>
    <w:rsid w:val="00D215C6"/>
    <w:rsid w:val="00D218F0"/>
    <w:rsid w:val="00D22455"/>
    <w:rsid w:val="00D226F2"/>
    <w:rsid w:val="00D22B54"/>
    <w:rsid w:val="00D23783"/>
    <w:rsid w:val="00D238E4"/>
    <w:rsid w:val="00D239C9"/>
    <w:rsid w:val="00D23AE0"/>
    <w:rsid w:val="00D2465C"/>
    <w:rsid w:val="00D24D07"/>
    <w:rsid w:val="00D253C6"/>
    <w:rsid w:val="00D2543D"/>
    <w:rsid w:val="00D25E61"/>
    <w:rsid w:val="00D2675D"/>
    <w:rsid w:val="00D26B4A"/>
    <w:rsid w:val="00D26BEB"/>
    <w:rsid w:val="00D26DD4"/>
    <w:rsid w:val="00D276FE"/>
    <w:rsid w:val="00D27EAE"/>
    <w:rsid w:val="00D30001"/>
    <w:rsid w:val="00D300DE"/>
    <w:rsid w:val="00D3051A"/>
    <w:rsid w:val="00D30537"/>
    <w:rsid w:val="00D310FE"/>
    <w:rsid w:val="00D31235"/>
    <w:rsid w:val="00D31448"/>
    <w:rsid w:val="00D315FE"/>
    <w:rsid w:val="00D31875"/>
    <w:rsid w:val="00D31A9F"/>
    <w:rsid w:val="00D31E92"/>
    <w:rsid w:val="00D31F2C"/>
    <w:rsid w:val="00D329A3"/>
    <w:rsid w:val="00D32D87"/>
    <w:rsid w:val="00D3344E"/>
    <w:rsid w:val="00D334D2"/>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1D4"/>
    <w:rsid w:val="00D40D5E"/>
    <w:rsid w:val="00D40D72"/>
    <w:rsid w:val="00D40E14"/>
    <w:rsid w:val="00D4130E"/>
    <w:rsid w:val="00D4170B"/>
    <w:rsid w:val="00D4214E"/>
    <w:rsid w:val="00D42152"/>
    <w:rsid w:val="00D42C08"/>
    <w:rsid w:val="00D42DB5"/>
    <w:rsid w:val="00D4312E"/>
    <w:rsid w:val="00D43693"/>
    <w:rsid w:val="00D43AD4"/>
    <w:rsid w:val="00D43D5B"/>
    <w:rsid w:val="00D43DFC"/>
    <w:rsid w:val="00D444BA"/>
    <w:rsid w:val="00D44608"/>
    <w:rsid w:val="00D44B84"/>
    <w:rsid w:val="00D455A0"/>
    <w:rsid w:val="00D45AB7"/>
    <w:rsid w:val="00D466E9"/>
    <w:rsid w:val="00D46DA8"/>
    <w:rsid w:val="00D46F52"/>
    <w:rsid w:val="00D47424"/>
    <w:rsid w:val="00D47457"/>
    <w:rsid w:val="00D47F18"/>
    <w:rsid w:val="00D50275"/>
    <w:rsid w:val="00D5089F"/>
    <w:rsid w:val="00D50AD4"/>
    <w:rsid w:val="00D50F5D"/>
    <w:rsid w:val="00D5119D"/>
    <w:rsid w:val="00D51347"/>
    <w:rsid w:val="00D51685"/>
    <w:rsid w:val="00D51F9E"/>
    <w:rsid w:val="00D5272C"/>
    <w:rsid w:val="00D528CC"/>
    <w:rsid w:val="00D5396C"/>
    <w:rsid w:val="00D547A8"/>
    <w:rsid w:val="00D54CDF"/>
    <w:rsid w:val="00D54F24"/>
    <w:rsid w:val="00D55599"/>
    <w:rsid w:val="00D55745"/>
    <w:rsid w:val="00D558B0"/>
    <w:rsid w:val="00D55964"/>
    <w:rsid w:val="00D55C5D"/>
    <w:rsid w:val="00D55C67"/>
    <w:rsid w:val="00D564ED"/>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8E3"/>
    <w:rsid w:val="00D61B45"/>
    <w:rsid w:val="00D61B81"/>
    <w:rsid w:val="00D61D4C"/>
    <w:rsid w:val="00D6228F"/>
    <w:rsid w:val="00D626FD"/>
    <w:rsid w:val="00D62970"/>
    <w:rsid w:val="00D62E50"/>
    <w:rsid w:val="00D63121"/>
    <w:rsid w:val="00D63867"/>
    <w:rsid w:val="00D63DEC"/>
    <w:rsid w:val="00D64210"/>
    <w:rsid w:val="00D6454F"/>
    <w:rsid w:val="00D645F9"/>
    <w:rsid w:val="00D65241"/>
    <w:rsid w:val="00D6538B"/>
    <w:rsid w:val="00D657A7"/>
    <w:rsid w:val="00D6602A"/>
    <w:rsid w:val="00D6618E"/>
    <w:rsid w:val="00D67319"/>
    <w:rsid w:val="00D67420"/>
    <w:rsid w:val="00D6748B"/>
    <w:rsid w:val="00D67522"/>
    <w:rsid w:val="00D675E2"/>
    <w:rsid w:val="00D70814"/>
    <w:rsid w:val="00D71099"/>
    <w:rsid w:val="00D7120B"/>
    <w:rsid w:val="00D71D6B"/>
    <w:rsid w:val="00D71E0C"/>
    <w:rsid w:val="00D720A0"/>
    <w:rsid w:val="00D726C9"/>
    <w:rsid w:val="00D72ACF"/>
    <w:rsid w:val="00D72F56"/>
    <w:rsid w:val="00D7361F"/>
    <w:rsid w:val="00D73D55"/>
    <w:rsid w:val="00D74691"/>
    <w:rsid w:val="00D74F2D"/>
    <w:rsid w:val="00D75210"/>
    <w:rsid w:val="00D7569D"/>
    <w:rsid w:val="00D756DD"/>
    <w:rsid w:val="00D75A80"/>
    <w:rsid w:val="00D75EA8"/>
    <w:rsid w:val="00D767FF"/>
    <w:rsid w:val="00D76935"/>
    <w:rsid w:val="00D76A0A"/>
    <w:rsid w:val="00D76BC3"/>
    <w:rsid w:val="00D77D73"/>
    <w:rsid w:val="00D80143"/>
    <w:rsid w:val="00D8112E"/>
    <w:rsid w:val="00D81309"/>
    <w:rsid w:val="00D81704"/>
    <w:rsid w:val="00D8179A"/>
    <w:rsid w:val="00D81D6E"/>
    <w:rsid w:val="00D82018"/>
    <w:rsid w:val="00D8205F"/>
    <w:rsid w:val="00D8211C"/>
    <w:rsid w:val="00D827A7"/>
    <w:rsid w:val="00D828C2"/>
    <w:rsid w:val="00D82BB8"/>
    <w:rsid w:val="00D82EA9"/>
    <w:rsid w:val="00D83261"/>
    <w:rsid w:val="00D83685"/>
    <w:rsid w:val="00D83BB6"/>
    <w:rsid w:val="00D83CB8"/>
    <w:rsid w:val="00D83F75"/>
    <w:rsid w:val="00D8454F"/>
    <w:rsid w:val="00D84C0F"/>
    <w:rsid w:val="00D84DF5"/>
    <w:rsid w:val="00D84F4E"/>
    <w:rsid w:val="00D851C4"/>
    <w:rsid w:val="00D85494"/>
    <w:rsid w:val="00D85676"/>
    <w:rsid w:val="00D86344"/>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2DA"/>
    <w:rsid w:val="00D915C3"/>
    <w:rsid w:val="00D92133"/>
    <w:rsid w:val="00D92154"/>
    <w:rsid w:val="00D9226C"/>
    <w:rsid w:val="00D92545"/>
    <w:rsid w:val="00D92548"/>
    <w:rsid w:val="00D92AD4"/>
    <w:rsid w:val="00D92C1F"/>
    <w:rsid w:val="00D92EBC"/>
    <w:rsid w:val="00D9360C"/>
    <w:rsid w:val="00D93DB2"/>
    <w:rsid w:val="00D941A6"/>
    <w:rsid w:val="00D94405"/>
    <w:rsid w:val="00D94716"/>
    <w:rsid w:val="00D94C37"/>
    <w:rsid w:val="00D94DA1"/>
    <w:rsid w:val="00D9507D"/>
    <w:rsid w:val="00D953B1"/>
    <w:rsid w:val="00D95FC2"/>
    <w:rsid w:val="00D96618"/>
    <w:rsid w:val="00D9683A"/>
    <w:rsid w:val="00D96965"/>
    <w:rsid w:val="00D969F1"/>
    <w:rsid w:val="00D97036"/>
    <w:rsid w:val="00D979D2"/>
    <w:rsid w:val="00DA02DD"/>
    <w:rsid w:val="00DA179D"/>
    <w:rsid w:val="00DA1B68"/>
    <w:rsid w:val="00DA1D27"/>
    <w:rsid w:val="00DA23CB"/>
    <w:rsid w:val="00DA2682"/>
    <w:rsid w:val="00DA2A1C"/>
    <w:rsid w:val="00DA2FCD"/>
    <w:rsid w:val="00DA3058"/>
    <w:rsid w:val="00DA396A"/>
    <w:rsid w:val="00DA3A31"/>
    <w:rsid w:val="00DA3BF9"/>
    <w:rsid w:val="00DA3D81"/>
    <w:rsid w:val="00DA3DC6"/>
    <w:rsid w:val="00DA48D2"/>
    <w:rsid w:val="00DA4981"/>
    <w:rsid w:val="00DA4B26"/>
    <w:rsid w:val="00DA4F25"/>
    <w:rsid w:val="00DA51D5"/>
    <w:rsid w:val="00DA53F2"/>
    <w:rsid w:val="00DA5B68"/>
    <w:rsid w:val="00DA643C"/>
    <w:rsid w:val="00DA693C"/>
    <w:rsid w:val="00DA6D64"/>
    <w:rsid w:val="00DA6DEB"/>
    <w:rsid w:val="00DA6F55"/>
    <w:rsid w:val="00DA7144"/>
    <w:rsid w:val="00DA73ED"/>
    <w:rsid w:val="00DA7A3E"/>
    <w:rsid w:val="00DA7BDE"/>
    <w:rsid w:val="00DA7C0C"/>
    <w:rsid w:val="00DB02FF"/>
    <w:rsid w:val="00DB0411"/>
    <w:rsid w:val="00DB0B06"/>
    <w:rsid w:val="00DB0EE7"/>
    <w:rsid w:val="00DB13A1"/>
    <w:rsid w:val="00DB13D4"/>
    <w:rsid w:val="00DB145A"/>
    <w:rsid w:val="00DB1872"/>
    <w:rsid w:val="00DB18FD"/>
    <w:rsid w:val="00DB1A5C"/>
    <w:rsid w:val="00DB21AF"/>
    <w:rsid w:val="00DB29A7"/>
    <w:rsid w:val="00DB29CA"/>
    <w:rsid w:val="00DB2E92"/>
    <w:rsid w:val="00DB302D"/>
    <w:rsid w:val="00DB3543"/>
    <w:rsid w:val="00DB3716"/>
    <w:rsid w:val="00DB37B7"/>
    <w:rsid w:val="00DB42E7"/>
    <w:rsid w:val="00DB4785"/>
    <w:rsid w:val="00DB4B34"/>
    <w:rsid w:val="00DB4CF4"/>
    <w:rsid w:val="00DB500E"/>
    <w:rsid w:val="00DB5060"/>
    <w:rsid w:val="00DB52BB"/>
    <w:rsid w:val="00DB5B56"/>
    <w:rsid w:val="00DB5B5D"/>
    <w:rsid w:val="00DB5B90"/>
    <w:rsid w:val="00DB61A6"/>
    <w:rsid w:val="00DB631A"/>
    <w:rsid w:val="00DB679F"/>
    <w:rsid w:val="00DB68BF"/>
    <w:rsid w:val="00DB6AE6"/>
    <w:rsid w:val="00DB6D95"/>
    <w:rsid w:val="00DB6DC2"/>
    <w:rsid w:val="00DB73AA"/>
    <w:rsid w:val="00DB78D7"/>
    <w:rsid w:val="00DC060E"/>
    <w:rsid w:val="00DC0990"/>
    <w:rsid w:val="00DC0E2B"/>
    <w:rsid w:val="00DC1992"/>
    <w:rsid w:val="00DC1BFD"/>
    <w:rsid w:val="00DC21A0"/>
    <w:rsid w:val="00DC2882"/>
    <w:rsid w:val="00DC2B9D"/>
    <w:rsid w:val="00DC3078"/>
    <w:rsid w:val="00DC3798"/>
    <w:rsid w:val="00DC437C"/>
    <w:rsid w:val="00DC4939"/>
    <w:rsid w:val="00DC4BB4"/>
    <w:rsid w:val="00DC4D77"/>
    <w:rsid w:val="00DC4E6C"/>
    <w:rsid w:val="00DC5227"/>
    <w:rsid w:val="00DC6741"/>
    <w:rsid w:val="00DC6804"/>
    <w:rsid w:val="00DC6C2C"/>
    <w:rsid w:val="00DC7664"/>
    <w:rsid w:val="00DC7A40"/>
    <w:rsid w:val="00DC7ACC"/>
    <w:rsid w:val="00DC7F23"/>
    <w:rsid w:val="00DD0523"/>
    <w:rsid w:val="00DD09AD"/>
    <w:rsid w:val="00DD09EF"/>
    <w:rsid w:val="00DD0A02"/>
    <w:rsid w:val="00DD0BBF"/>
    <w:rsid w:val="00DD1176"/>
    <w:rsid w:val="00DD16B5"/>
    <w:rsid w:val="00DD16B9"/>
    <w:rsid w:val="00DD1A3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3FBF"/>
    <w:rsid w:val="00DE41F8"/>
    <w:rsid w:val="00DE4592"/>
    <w:rsid w:val="00DE4BE7"/>
    <w:rsid w:val="00DE50AA"/>
    <w:rsid w:val="00DE51E5"/>
    <w:rsid w:val="00DE56EE"/>
    <w:rsid w:val="00DE58ED"/>
    <w:rsid w:val="00DE5A68"/>
    <w:rsid w:val="00DE5D3E"/>
    <w:rsid w:val="00DE6BA5"/>
    <w:rsid w:val="00DE74CF"/>
    <w:rsid w:val="00DE79D3"/>
    <w:rsid w:val="00DE7A19"/>
    <w:rsid w:val="00DF0745"/>
    <w:rsid w:val="00DF0AEF"/>
    <w:rsid w:val="00DF0C40"/>
    <w:rsid w:val="00DF0F19"/>
    <w:rsid w:val="00DF10E3"/>
    <w:rsid w:val="00DF11BA"/>
    <w:rsid w:val="00DF1806"/>
    <w:rsid w:val="00DF1DF5"/>
    <w:rsid w:val="00DF26B1"/>
    <w:rsid w:val="00DF2E7C"/>
    <w:rsid w:val="00DF3090"/>
    <w:rsid w:val="00DF34A7"/>
    <w:rsid w:val="00DF3626"/>
    <w:rsid w:val="00DF3BBD"/>
    <w:rsid w:val="00DF3C30"/>
    <w:rsid w:val="00DF3CC3"/>
    <w:rsid w:val="00DF4035"/>
    <w:rsid w:val="00DF42AC"/>
    <w:rsid w:val="00DF43C1"/>
    <w:rsid w:val="00DF4F5E"/>
    <w:rsid w:val="00DF5518"/>
    <w:rsid w:val="00DF55DD"/>
    <w:rsid w:val="00DF5B83"/>
    <w:rsid w:val="00DF5C51"/>
    <w:rsid w:val="00DF68E2"/>
    <w:rsid w:val="00DF6E7A"/>
    <w:rsid w:val="00DF7253"/>
    <w:rsid w:val="00DF72C2"/>
    <w:rsid w:val="00DF7518"/>
    <w:rsid w:val="00DF7709"/>
    <w:rsid w:val="00DF7B9D"/>
    <w:rsid w:val="00E00BF3"/>
    <w:rsid w:val="00E01337"/>
    <w:rsid w:val="00E0134A"/>
    <w:rsid w:val="00E01584"/>
    <w:rsid w:val="00E0184F"/>
    <w:rsid w:val="00E01C0F"/>
    <w:rsid w:val="00E01E40"/>
    <w:rsid w:val="00E02350"/>
    <w:rsid w:val="00E02377"/>
    <w:rsid w:val="00E02E76"/>
    <w:rsid w:val="00E031A5"/>
    <w:rsid w:val="00E03356"/>
    <w:rsid w:val="00E033AF"/>
    <w:rsid w:val="00E03923"/>
    <w:rsid w:val="00E0407C"/>
    <w:rsid w:val="00E041EF"/>
    <w:rsid w:val="00E04338"/>
    <w:rsid w:val="00E043CD"/>
    <w:rsid w:val="00E04E14"/>
    <w:rsid w:val="00E0503E"/>
    <w:rsid w:val="00E0533E"/>
    <w:rsid w:val="00E05360"/>
    <w:rsid w:val="00E054A7"/>
    <w:rsid w:val="00E05F88"/>
    <w:rsid w:val="00E0696B"/>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622"/>
    <w:rsid w:val="00E12931"/>
    <w:rsid w:val="00E12A4F"/>
    <w:rsid w:val="00E13247"/>
    <w:rsid w:val="00E133A4"/>
    <w:rsid w:val="00E13482"/>
    <w:rsid w:val="00E1381A"/>
    <w:rsid w:val="00E146DA"/>
    <w:rsid w:val="00E15306"/>
    <w:rsid w:val="00E16719"/>
    <w:rsid w:val="00E16B76"/>
    <w:rsid w:val="00E16D56"/>
    <w:rsid w:val="00E16E4C"/>
    <w:rsid w:val="00E16FCF"/>
    <w:rsid w:val="00E174E7"/>
    <w:rsid w:val="00E20512"/>
    <w:rsid w:val="00E208F8"/>
    <w:rsid w:val="00E20EF2"/>
    <w:rsid w:val="00E20FFE"/>
    <w:rsid w:val="00E21779"/>
    <w:rsid w:val="00E217E4"/>
    <w:rsid w:val="00E21B1F"/>
    <w:rsid w:val="00E22015"/>
    <w:rsid w:val="00E22BB3"/>
    <w:rsid w:val="00E22BC1"/>
    <w:rsid w:val="00E22D26"/>
    <w:rsid w:val="00E233F1"/>
    <w:rsid w:val="00E23619"/>
    <w:rsid w:val="00E23909"/>
    <w:rsid w:val="00E23EBD"/>
    <w:rsid w:val="00E247D0"/>
    <w:rsid w:val="00E24932"/>
    <w:rsid w:val="00E24C64"/>
    <w:rsid w:val="00E2541F"/>
    <w:rsid w:val="00E25831"/>
    <w:rsid w:val="00E25AFB"/>
    <w:rsid w:val="00E26276"/>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636"/>
    <w:rsid w:val="00E337F8"/>
    <w:rsid w:val="00E33A18"/>
    <w:rsid w:val="00E3409B"/>
    <w:rsid w:val="00E34393"/>
    <w:rsid w:val="00E347A0"/>
    <w:rsid w:val="00E34A06"/>
    <w:rsid w:val="00E34B35"/>
    <w:rsid w:val="00E3501B"/>
    <w:rsid w:val="00E3518E"/>
    <w:rsid w:val="00E3536A"/>
    <w:rsid w:val="00E354C2"/>
    <w:rsid w:val="00E35802"/>
    <w:rsid w:val="00E35A0E"/>
    <w:rsid w:val="00E3636D"/>
    <w:rsid w:val="00E36410"/>
    <w:rsid w:val="00E368FA"/>
    <w:rsid w:val="00E36957"/>
    <w:rsid w:val="00E36D41"/>
    <w:rsid w:val="00E36D44"/>
    <w:rsid w:val="00E36FB3"/>
    <w:rsid w:val="00E37362"/>
    <w:rsid w:val="00E37A06"/>
    <w:rsid w:val="00E37BC2"/>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28A1"/>
    <w:rsid w:val="00E431F2"/>
    <w:rsid w:val="00E43B48"/>
    <w:rsid w:val="00E44AD3"/>
    <w:rsid w:val="00E4589E"/>
    <w:rsid w:val="00E45C8D"/>
    <w:rsid w:val="00E462B6"/>
    <w:rsid w:val="00E46335"/>
    <w:rsid w:val="00E46946"/>
    <w:rsid w:val="00E46DB3"/>
    <w:rsid w:val="00E46F68"/>
    <w:rsid w:val="00E47467"/>
    <w:rsid w:val="00E47597"/>
    <w:rsid w:val="00E4762C"/>
    <w:rsid w:val="00E47DDF"/>
    <w:rsid w:val="00E50B81"/>
    <w:rsid w:val="00E50CF0"/>
    <w:rsid w:val="00E50F3A"/>
    <w:rsid w:val="00E51451"/>
    <w:rsid w:val="00E51494"/>
    <w:rsid w:val="00E51642"/>
    <w:rsid w:val="00E51BB7"/>
    <w:rsid w:val="00E51D4C"/>
    <w:rsid w:val="00E51F51"/>
    <w:rsid w:val="00E52CB8"/>
    <w:rsid w:val="00E53166"/>
    <w:rsid w:val="00E53C36"/>
    <w:rsid w:val="00E53FAB"/>
    <w:rsid w:val="00E53FC6"/>
    <w:rsid w:val="00E5400B"/>
    <w:rsid w:val="00E541CF"/>
    <w:rsid w:val="00E5425A"/>
    <w:rsid w:val="00E54620"/>
    <w:rsid w:val="00E54726"/>
    <w:rsid w:val="00E54932"/>
    <w:rsid w:val="00E54DEE"/>
    <w:rsid w:val="00E54FC7"/>
    <w:rsid w:val="00E5512B"/>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3F1C"/>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B4A"/>
    <w:rsid w:val="00E71D97"/>
    <w:rsid w:val="00E71E63"/>
    <w:rsid w:val="00E71EED"/>
    <w:rsid w:val="00E72BD1"/>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1D0"/>
    <w:rsid w:val="00E80487"/>
    <w:rsid w:val="00E80ABF"/>
    <w:rsid w:val="00E80C0B"/>
    <w:rsid w:val="00E81692"/>
    <w:rsid w:val="00E81981"/>
    <w:rsid w:val="00E82EDE"/>
    <w:rsid w:val="00E833F1"/>
    <w:rsid w:val="00E83860"/>
    <w:rsid w:val="00E839F8"/>
    <w:rsid w:val="00E8400B"/>
    <w:rsid w:val="00E8417C"/>
    <w:rsid w:val="00E8472E"/>
    <w:rsid w:val="00E847EA"/>
    <w:rsid w:val="00E84916"/>
    <w:rsid w:val="00E84A31"/>
    <w:rsid w:val="00E84C63"/>
    <w:rsid w:val="00E84CD3"/>
    <w:rsid w:val="00E855E8"/>
    <w:rsid w:val="00E85B96"/>
    <w:rsid w:val="00E85B9F"/>
    <w:rsid w:val="00E85D09"/>
    <w:rsid w:val="00E85E18"/>
    <w:rsid w:val="00E8639D"/>
    <w:rsid w:val="00E86D33"/>
    <w:rsid w:val="00E86D52"/>
    <w:rsid w:val="00E87567"/>
    <w:rsid w:val="00E905A6"/>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6E9"/>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92A"/>
    <w:rsid w:val="00EA29BE"/>
    <w:rsid w:val="00EA2C80"/>
    <w:rsid w:val="00EA336C"/>
    <w:rsid w:val="00EA360A"/>
    <w:rsid w:val="00EA3691"/>
    <w:rsid w:val="00EA3A9B"/>
    <w:rsid w:val="00EA3CCC"/>
    <w:rsid w:val="00EA3CE2"/>
    <w:rsid w:val="00EA3E74"/>
    <w:rsid w:val="00EA4195"/>
    <w:rsid w:val="00EA4C66"/>
    <w:rsid w:val="00EA4F8F"/>
    <w:rsid w:val="00EA567F"/>
    <w:rsid w:val="00EA5A20"/>
    <w:rsid w:val="00EA5F7E"/>
    <w:rsid w:val="00EA64ED"/>
    <w:rsid w:val="00EA6860"/>
    <w:rsid w:val="00EA77ED"/>
    <w:rsid w:val="00EA7BC2"/>
    <w:rsid w:val="00EA7D72"/>
    <w:rsid w:val="00EB03BB"/>
    <w:rsid w:val="00EB0483"/>
    <w:rsid w:val="00EB0508"/>
    <w:rsid w:val="00EB0979"/>
    <w:rsid w:val="00EB1284"/>
    <w:rsid w:val="00EB12C0"/>
    <w:rsid w:val="00EB18E3"/>
    <w:rsid w:val="00EB1CB9"/>
    <w:rsid w:val="00EB1E22"/>
    <w:rsid w:val="00EB1FB9"/>
    <w:rsid w:val="00EB290F"/>
    <w:rsid w:val="00EB2A69"/>
    <w:rsid w:val="00EB3CC6"/>
    <w:rsid w:val="00EB3F76"/>
    <w:rsid w:val="00EB403F"/>
    <w:rsid w:val="00EB415B"/>
    <w:rsid w:val="00EB476D"/>
    <w:rsid w:val="00EB49BE"/>
    <w:rsid w:val="00EB4AAF"/>
    <w:rsid w:val="00EB596E"/>
    <w:rsid w:val="00EB603A"/>
    <w:rsid w:val="00EB60E8"/>
    <w:rsid w:val="00EB6503"/>
    <w:rsid w:val="00EB68B6"/>
    <w:rsid w:val="00EB6A99"/>
    <w:rsid w:val="00EB6D1E"/>
    <w:rsid w:val="00EB718E"/>
    <w:rsid w:val="00EB7387"/>
    <w:rsid w:val="00EB7596"/>
    <w:rsid w:val="00EB7684"/>
    <w:rsid w:val="00EB7F22"/>
    <w:rsid w:val="00EC00C4"/>
    <w:rsid w:val="00EC1216"/>
    <w:rsid w:val="00EC18C7"/>
    <w:rsid w:val="00EC1C41"/>
    <w:rsid w:val="00EC1C42"/>
    <w:rsid w:val="00EC1D3C"/>
    <w:rsid w:val="00EC24B2"/>
    <w:rsid w:val="00EC24BA"/>
    <w:rsid w:val="00EC33A9"/>
    <w:rsid w:val="00EC3547"/>
    <w:rsid w:val="00EC38BF"/>
    <w:rsid w:val="00EC39A9"/>
    <w:rsid w:val="00EC3CD2"/>
    <w:rsid w:val="00EC446F"/>
    <w:rsid w:val="00EC49AA"/>
    <w:rsid w:val="00EC4A3A"/>
    <w:rsid w:val="00EC4D56"/>
    <w:rsid w:val="00EC4DEE"/>
    <w:rsid w:val="00EC5929"/>
    <w:rsid w:val="00EC67A3"/>
    <w:rsid w:val="00EC691B"/>
    <w:rsid w:val="00EC693F"/>
    <w:rsid w:val="00EC69CF"/>
    <w:rsid w:val="00EC6AAD"/>
    <w:rsid w:val="00EC6BEA"/>
    <w:rsid w:val="00EC7832"/>
    <w:rsid w:val="00EC796D"/>
    <w:rsid w:val="00EC7BE8"/>
    <w:rsid w:val="00ED01D6"/>
    <w:rsid w:val="00ED0772"/>
    <w:rsid w:val="00ED0A6C"/>
    <w:rsid w:val="00ED0A7F"/>
    <w:rsid w:val="00ED0F19"/>
    <w:rsid w:val="00ED102C"/>
    <w:rsid w:val="00ED119C"/>
    <w:rsid w:val="00ED1688"/>
    <w:rsid w:val="00ED1717"/>
    <w:rsid w:val="00ED1732"/>
    <w:rsid w:val="00ED1EE4"/>
    <w:rsid w:val="00ED1F06"/>
    <w:rsid w:val="00ED1F81"/>
    <w:rsid w:val="00ED2704"/>
    <w:rsid w:val="00ED2B8B"/>
    <w:rsid w:val="00ED2D8A"/>
    <w:rsid w:val="00ED2D8E"/>
    <w:rsid w:val="00ED37DB"/>
    <w:rsid w:val="00ED3979"/>
    <w:rsid w:val="00ED410D"/>
    <w:rsid w:val="00ED43C0"/>
    <w:rsid w:val="00ED44EB"/>
    <w:rsid w:val="00ED5345"/>
    <w:rsid w:val="00ED54EF"/>
    <w:rsid w:val="00ED5884"/>
    <w:rsid w:val="00ED5ABD"/>
    <w:rsid w:val="00ED5F88"/>
    <w:rsid w:val="00ED6012"/>
    <w:rsid w:val="00ED6125"/>
    <w:rsid w:val="00ED6177"/>
    <w:rsid w:val="00ED627D"/>
    <w:rsid w:val="00ED658F"/>
    <w:rsid w:val="00ED69B8"/>
    <w:rsid w:val="00ED6EF0"/>
    <w:rsid w:val="00ED70BA"/>
    <w:rsid w:val="00ED74BF"/>
    <w:rsid w:val="00ED7DA9"/>
    <w:rsid w:val="00EE00E2"/>
    <w:rsid w:val="00EE0676"/>
    <w:rsid w:val="00EE0DFF"/>
    <w:rsid w:val="00EE10DF"/>
    <w:rsid w:val="00EE110F"/>
    <w:rsid w:val="00EE1148"/>
    <w:rsid w:val="00EE1583"/>
    <w:rsid w:val="00EE1B95"/>
    <w:rsid w:val="00EE1D45"/>
    <w:rsid w:val="00EE211B"/>
    <w:rsid w:val="00EE2123"/>
    <w:rsid w:val="00EE275E"/>
    <w:rsid w:val="00EE2787"/>
    <w:rsid w:val="00EE2CA9"/>
    <w:rsid w:val="00EE36BB"/>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8F7"/>
    <w:rsid w:val="00EE690C"/>
    <w:rsid w:val="00EE6A4D"/>
    <w:rsid w:val="00EE6D6A"/>
    <w:rsid w:val="00EE6ED8"/>
    <w:rsid w:val="00EE6F68"/>
    <w:rsid w:val="00EE6F79"/>
    <w:rsid w:val="00EE745B"/>
    <w:rsid w:val="00EE7483"/>
    <w:rsid w:val="00EE7813"/>
    <w:rsid w:val="00EE7858"/>
    <w:rsid w:val="00EE79B2"/>
    <w:rsid w:val="00EF0A13"/>
    <w:rsid w:val="00EF0EE4"/>
    <w:rsid w:val="00EF1722"/>
    <w:rsid w:val="00EF17E3"/>
    <w:rsid w:val="00EF1B3C"/>
    <w:rsid w:val="00EF1D29"/>
    <w:rsid w:val="00EF1D67"/>
    <w:rsid w:val="00EF1E15"/>
    <w:rsid w:val="00EF1FA8"/>
    <w:rsid w:val="00EF2079"/>
    <w:rsid w:val="00EF2183"/>
    <w:rsid w:val="00EF2473"/>
    <w:rsid w:val="00EF25C2"/>
    <w:rsid w:val="00EF28C3"/>
    <w:rsid w:val="00EF2A13"/>
    <w:rsid w:val="00EF2E2C"/>
    <w:rsid w:val="00EF324D"/>
    <w:rsid w:val="00EF3C8C"/>
    <w:rsid w:val="00EF439A"/>
    <w:rsid w:val="00EF5A6A"/>
    <w:rsid w:val="00EF5B06"/>
    <w:rsid w:val="00EF5E67"/>
    <w:rsid w:val="00EF61F2"/>
    <w:rsid w:val="00EF6342"/>
    <w:rsid w:val="00EF67B6"/>
    <w:rsid w:val="00EF6A63"/>
    <w:rsid w:val="00EF6B5A"/>
    <w:rsid w:val="00EF6C6C"/>
    <w:rsid w:val="00EF6DB5"/>
    <w:rsid w:val="00EF6FA7"/>
    <w:rsid w:val="00EF6FB8"/>
    <w:rsid w:val="00EF713C"/>
    <w:rsid w:val="00F000C5"/>
    <w:rsid w:val="00F001CB"/>
    <w:rsid w:val="00F009CC"/>
    <w:rsid w:val="00F00A14"/>
    <w:rsid w:val="00F00A74"/>
    <w:rsid w:val="00F00CBC"/>
    <w:rsid w:val="00F01377"/>
    <w:rsid w:val="00F013F2"/>
    <w:rsid w:val="00F01FDC"/>
    <w:rsid w:val="00F02347"/>
    <w:rsid w:val="00F02435"/>
    <w:rsid w:val="00F025AD"/>
    <w:rsid w:val="00F02C06"/>
    <w:rsid w:val="00F03302"/>
    <w:rsid w:val="00F0360E"/>
    <w:rsid w:val="00F03A24"/>
    <w:rsid w:val="00F04ABF"/>
    <w:rsid w:val="00F0527B"/>
    <w:rsid w:val="00F05C4D"/>
    <w:rsid w:val="00F05F12"/>
    <w:rsid w:val="00F07261"/>
    <w:rsid w:val="00F076B4"/>
    <w:rsid w:val="00F07906"/>
    <w:rsid w:val="00F07B50"/>
    <w:rsid w:val="00F07B92"/>
    <w:rsid w:val="00F1022B"/>
    <w:rsid w:val="00F107F4"/>
    <w:rsid w:val="00F10E86"/>
    <w:rsid w:val="00F118FB"/>
    <w:rsid w:val="00F11DA9"/>
    <w:rsid w:val="00F12250"/>
    <w:rsid w:val="00F12955"/>
    <w:rsid w:val="00F12E06"/>
    <w:rsid w:val="00F13092"/>
    <w:rsid w:val="00F13638"/>
    <w:rsid w:val="00F1377D"/>
    <w:rsid w:val="00F137E5"/>
    <w:rsid w:val="00F13DDD"/>
    <w:rsid w:val="00F1406D"/>
    <w:rsid w:val="00F1426E"/>
    <w:rsid w:val="00F14472"/>
    <w:rsid w:val="00F145A9"/>
    <w:rsid w:val="00F14A9B"/>
    <w:rsid w:val="00F14BA2"/>
    <w:rsid w:val="00F14D6D"/>
    <w:rsid w:val="00F1560B"/>
    <w:rsid w:val="00F15898"/>
    <w:rsid w:val="00F1606F"/>
    <w:rsid w:val="00F16160"/>
    <w:rsid w:val="00F161F2"/>
    <w:rsid w:val="00F16557"/>
    <w:rsid w:val="00F169FF"/>
    <w:rsid w:val="00F177A0"/>
    <w:rsid w:val="00F203D0"/>
    <w:rsid w:val="00F20604"/>
    <w:rsid w:val="00F21128"/>
    <w:rsid w:val="00F21444"/>
    <w:rsid w:val="00F215C0"/>
    <w:rsid w:val="00F21658"/>
    <w:rsid w:val="00F21A2C"/>
    <w:rsid w:val="00F21A51"/>
    <w:rsid w:val="00F21F77"/>
    <w:rsid w:val="00F2278A"/>
    <w:rsid w:val="00F22E77"/>
    <w:rsid w:val="00F2316F"/>
    <w:rsid w:val="00F2343D"/>
    <w:rsid w:val="00F23D1F"/>
    <w:rsid w:val="00F24B9E"/>
    <w:rsid w:val="00F24C25"/>
    <w:rsid w:val="00F24EDF"/>
    <w:rsid w:val="00F24FB4"/>
    <w:rsid w:val="00F25239"/>
    <w:rsid w:val="00F254AE"/>
    <w:rsid w:val="00F2591C"/>
    <w:rsid w:val="00F25B21"/>
    <w:rsid w:val="00F26310"/>
    <w:rsid w:val="00F26476"/>
    <w:rsid w:val="00F26698"/>
    <w:rsid w:val="00F26A78"/>
    <w:rsid w:val="00F26B15"/>
    <w:rsid w:val="00F26C84"/>
    <w:rsid w:val="00F26EF1"/>
    <w:rsid w:val="00F2703B"/>
    <w:rsid w:val="00F270B4"/>
    <w:rsid w:val="00F278EF"/>
    <w:rsid w:val="00F27F23"/>
    <w:rsid w:val="00F27F9F"/>
    <w:rsid w:val="00F27FA0"/>
    <w:rsid w:val="00F30A2E"/>
    <w:rsid w:val="00F30BD0"/>
    <w:rsid w:val="00F312CA"/>
    <w:rsid w:val="00F31682"/>
    <w:rsid w:val="00F31748"/>
    <w:rsid w:val="00F31A84"/>
    <w:rsid w:val="00F3212A"/>
    <w:rsid w:val="00F3217D"/>
    <w:rsid w:val="00F32189"/>
    <w:rsid w:val="00F326F5"/>
    <w:rsid w:val="00F32BA2"/>
    <w:rsid w:val="00F33115"/>
    <w:rsid w:val="00F3315E"/>
    <w:rsid w:val="00F332CF"/>
    <w:rsid w:val="00F33BE4"/>
    <w:rsid w:val="00F34089"/>
    <w:rsid w:val="00F34195"/>
    <w:rsid w:val="00F34388"/>
    <w:rsid w:val="00F34769"/>
    <w:rsid w:val="00F35141"/>
    <w:rsid w:val="00F3552B"/>
    <w:rsid w:val="00F35CD4"/>
    <w:rsid w:val="00F35E5B"/>
    <w:rsid w:val="00F36841"/>
    <w:rsid w:val="00F36B0E"/>
    <w:rsid w:val="00F36FAE"/>
    <w:rsid w:val="00F379EC"/>
    <w:rsid w:val="00F37A70"/>
    <w:rsid w:val="00F37D1E"/>
    <w:rsid w:val="00F37D87"/>
    <w:rsid w:val="00F37E37"/>
    <w:rsid w:val="00F37EA2"/>
    <w:rsid w:val="00F4019E"/>
    <w:rsid w:val="00F41085"/>
    <w:rsid w:val="00F419A2"/>
    <w:rsid w:val="00F41D2D"/>
    <w:rsid w:val="00F41D8A"/>
    <w:rsid w:val="00F42960"/>
    <w:rsid w:val="00F429C6"/>
    <w:rsid w:val="00F42A67"/>
    <w:rsid w:val="00F42AAA"/>
    <w:rsid w:val="00F42AD8"/>
    <w:rsid w:val="00F42CE6"/>
    <w:rsid w:val="00F42F26"/>
    <w:rsid w:val="00F431F9"/>
    <w:rsid w:val="00F4330A"/>
    <w:rsid w:val="00F434BF"/>
    <w:rsid w:val="00F43576"/>
    <w:rsid w:val="00F435D3"/>
    <w:rsid w:val="00F43B27"/>
    <w:rsid w:val="00F43DD2"/>
    <w:rsid w:val="00F444BD"/>
    <w:rsid w:val="00F448DA"/>
    <w:rsid w:val="00F45A70"/>
    <w:rsid w:val="00F45AAC"/>
    <w:rsid w:val="00F46385"/>
    <w:rsid w:val="00F474DA"/>
    <w:rsid w:val="00F475E3"/>
    <w:rsid w:val="00F47821"/>
    <w:rsid w:val="00F50187"/>
    <w:rsid w:val="00F50EC2"/>
    <w:rsid w:val="00F50F45"/>
    <w:rsid w:val="00F51C52"/>
    <w:rsid w:val="00F52266"/>
    <w:rsid w:val="00F522D9"/>
    <w:rsid w:val="00F52809"/>
    <w:rsid w:val="00F52811"/>
    <w:rsid w:val="00F529A9"/>
    <w:rsid w:val="00F530EB"/>
    <w:rsid w:val="00F53AE2"/>
    <w:rsid w:val="00F548D7"/>
    <w:rsid w:val="00F55949"/>
    <w:rsid w:val="00F55A1B"/>
    <w:rsid w:val="00F56B01"/>
    <w:rsid w:val="00F56DE9"/>
    <w:rsid w:val="00F56EDE"/>
    <w:rsid w:val="00F5739B"/>
    <w:rsid w:val="00F57D19"/>
    <w:rsid w:val="00F60223"/>
    <w:rsid w:val="00F60771"/>
    <w:rsid w:val="00F60813"/>
    <w:rsid w:val="00F60944"/>
    <w:rsid w:val="00F6119D"/>
    <w:rsid w:val="00F61399"/>
    <w:rsid w:val="00F61C6C"/>
    <w:rsid w:val="00F61CB6"/>
    <w:rsid w:val="00F61D6B"/>
    <w:rsid w:val="00F6208B"/>
    <w:rsid w:val="00F620D5"/>
    <w:rsid w:val="00F6226F"/>
    <w:rsid w:val="00F62A6F"/>
    <w:rsid w:val="00F6357A"/>
    <w:rsid w:val="00F6392C"/>
    <w:rsid w:val="00F64312"/>
    <w:rsid w:val="00F64574"/>
    <w:rsid w:val="00F64E77"/>
    <w:rsid w:val="00F65769"/>
    <w:rsid w:val="00F660EC"/>
    <w:rsid w:val="00F6619F"/>
    <w:rsid w:val="00F66239"/>
    <w:rsid w:val="00F66A04"/>
    <w:rsid w:val="00F66B41"/>
    <w:rsid w:val="00F70234"/>
    <w:rsid w:val="00F705BE"/>
    <w:rsid w:val="00F71039"/>
    <w:rsid w:val="00F7113D"/>
    <w:rsid w:val="00F716E2"/>
    <w:rsid w:val="00F7254E"/>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8CF"/>
    <w:rsid w:val="00F76B2C"/>
    <w:rsid w:val="00F76BD1"/>
    <w:rsid w:val="00F76E68"/>
    <w:rsid w:val="00F76E79"/>
    <w:rsid w:val="00F771A8"/>
    <w:rsid w:val="00F77A57"/>
    <w:rsid w:val="00F77D4B"/>
    <w:rsid w:val="00F77F66"/>
    <w:rsid w:val="00F81208"/>
    <w:rsid w:val="00F81551"/>
    <w:rsid w:val="00F8180F"/>
    <w:rsid w:val="00F82233"/>
    <w:rsid w:val="00F8250D"/>
    <w:rsid w:val="00F825B7"/>
    <w:rsid w:val="00F826F4"/>
    <w:rsid w:val="00F82EF3"/>
    <w:rsid w:val="00F836BE"/>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309"/>
    <w:rsid w:val="00F867B8"/>
    <w:rsid w:val="00F87614"/>
    <w:rsid w:val="00F877D3"/>
    <w:rsid w:val="00F87A25"/>
    <w:rsid w:val="00F87DD5"/>
    <w:rsid w:val="00F9038D"/>
    <w:rsid w:val="00F90D7F"/>
    <w:rsid w:val="00F9115F"/>
    <w:rsid w:val="00F9197B"/>
    <w:rsid w:val="00F91AF7"/>
    <w:rsid w:val="00F91B33"/>
    <w:rsid w:val="00F91F6D"/>
    <w:rsid w:val="00F922E8"/>
    <w:rsid w:val="00F9235B"/>
    <w:rsid w:val="00F9278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97D29"/>
    <w:rsid w:val="00FA01CC"/>
    <w:rsid w:val="00FA0411"/>
    <w:rsid w:val="00FA0536"/>
    <w:rsid w:val="00FA0A06"/>
    <w:rsid w:val="00FA0D46"/>
    <w:rsid w:val="00FA0E56"/>
    <w:rsid w:val="00FA0EB0"/>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1B8"/>
    <w:rsid w:val="00FA323E"/>
    <w:rsid w:val="00FA329E"/>
    <w:rsid w:val="00FA332C"/>
    <w:rsid w:val="00FA390E"/>
    <w:rsid w:val="00FA40E7"/>
    <w:rsid w:val="00FA46E9"/>
    <w:rsid w:val="00FA4917"/>
    <w:rsid w:val="00FA4B14"/>
    <w:rsid w:val="00FA4C7D"/>
    <w:rsid w:val="00FA4E4C"/>
    <w:rsid w:val="00FA4FC5"/>
    <w:rsid w:val="00FA519F"/>
    <w:rsid w:val="00FA52AF"/>
    <w:rsid w:val="00FA558C"/>
    <w:rsid w:val="00FA5F87"/>
    <w:rsid w:val="00FA61AF"/>
    <w:rsid w:val="00FA675C"/>
    <w:rsid w:val="00FA6D62"/>
    <w:rsid w:val="00FA6EFA"/>
    <w:rsid w:val="00FA73A6"/>
    <w:rsid w:val="00FA766C"/>
    <w:rsid w:val="00FA7693"/>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541"/>
    <w:rsid w:val="00FB456D"/>
    <w:rsid w:val="00FB47DE"/>
    <w:rsid w:val="00FB49E4"/>
    <w:rsid w:val="00FB5848"/>
    <w:rsid w:val="00FB59E4"/>
    <w:rsid w:val="00FB5C77"/>
    <w:rsid w:val="00FB5D8A"/>
    <w:rsid w:val="00FB6257"/>
    <w:rsid w:val="00FB66D3"/>
    <w:rsid w:val="00FB6770"/>
    <w:rsid w:val="00FB67B6"/>
    <w:rsid w:val="00FB68FB"/>
    <w:rsid w:val="00FB71F3"/>
    <w:rsid w:val="00FB75D9"/>
    <w:rsid w:val="00FC0542"/>
    <w:rsid w:val="00FC091D"/>
    <w:rsid w:val="00FC0AD7"/>
    <w:rsid w:val="00FC0B31"/>
    <w:rsid w:val="00FC154E"/>
    <w:rsid w:val="00FC18AD"/>
    <w:rsid w:val="00FC19AC"/>
    <w:rsid w:val="00FC1AA2"/>
    <w:rsid w:val="00FC1CC2"/>
    <w:rsid w:val="00FC1DB5"/>
    <w:rsid w:val="00FC1FEF"/>
    <w:rsid w:val="00FC201E"/>
    <w:rsid w:val="00FC2061"/>
    <w:rsid w:val="00FC28DA"/>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2BC"/>
    <w:rsid w:val="00FE04A9"/>
    <w:rsid w:val="00FE0A1D"/>
    <w:rsid w:val="00FE12A6"/>
    <w:rsid w:val="00FE16B8"/>
    <w:rsid w:val="00FE1872"/>
    <w:rsid w:val="00FE1914"/>
    <w:rsid w:val="00FE1FD3"/>
    <w:rsid w:val="00FE220D"/>
    <w:rsid w:val="00FE25DA"/>
    <w:rsid w:val="00FE2B0D"/>
    <w:rsid w:val="00FE2E27"/>
    <w:rsid w:val="00FE2E66"/>
    <w:rsid w:val="00FE3056"/>
    <w:rsid w:val="00FE367F"/>
    <w:rsid w:val="00FE36E5"/>
    <w:rsid w:val="00FE38DE"/>
    <w:rsid w:val="00FE3ADA"/>
    <w:rsid w:val="00FE3E10"/>
    <w:rsid w:val="00FE49EF"/>
    <w:rsid w:val="00FE4A13"/>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BD8"/>
    <w:rsid w:val="00FF0F26"/>
    <w:rsid w:val="00FF1218"/>
    <w:rsid w:val="00FF1301"/>
    <w:rsid w:val="00FF15BF"/>
    <w:rsid w:val="00FF2079"/>
    <w:rsid w:val="00FF3C9C"/>
    <w:rsid w:val="00FF3E6A"/>
    <w:rsid w:val="00FF3EFB"/>
    <w:rsid w:val="00FF4532"/>
    <w:rsid w:val="00FF5060"/>
    <w:rsid w:val="00FF51FF"/>
    <w:rsid w:val="00FF586D"/>
    <w:rsid w:val="00FF58D2"/>
    <w:rsid w:val="00FF5A55"/>
    <w:rsid w:val="00FF5F41"/>
    <w:rsid w:val="00FF5FAB"/>
    <w:rsid w:val="00FF617A"/>
    <w:rsid w:val="00FF67DC"/>
    <w:rsid w:val="00FF6CE2"/>
    <w:rsid w:val="00FF6CFD"/>
    <w:rsid w:val="00FF721B"/>
    <w:rsid w:val="00FF7395"/>
    <w:rsid w:val="00FF79A3"/>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Preformatted"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A64DD1"/>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列,列出,—ñ弌"/>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customStyle="1" w:styleId="14">
    <w:name w:val="확인되지 않은 멘션1"/>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6">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6"/>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8"/>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7">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customStyle="1" w:styleId="15">
    <w:name w:val="멘션1"/>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6"/>
      </w:numPr>
    </w:pPr>
  </w:style>
  <w:style w:type="numbering" w:customStyle="1" w:styleId="StyleBulletedSymbolsymbolLeft025Hanging0251">
    <w:name w:val="Style Bulleted Symbol (symbol) Left:  0.25&quot; Hanging:  0.25&quot;1"/>
    <w:basedOn w:val="a6"/>
    <w:rsid w:val="001C6321"/>
    <w:pPr>
      <w:numPr>
        <w:numId w:val="17"/>
      </w:numPr>
    </w:pPr>
  </w:style>
  <w:style w:type="numbering" w:customStyle="1" w:styleId="StyleBulletedSymbolsymbolLeft025Hanging0252">
    <w:name w:val="Style Bulleted Symbol (symbol) Left:  0.25&quot; Hanging:  0.25&quot;2"/>
    <w:basedOn w:val="a6"/>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0">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9">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b">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b"/>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c">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c"/>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6">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8">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9">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a">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d">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b">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c">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d"/>
    <w:qFormat/>
    <w:locked/>
    <w:rsid w:val="001C6321"/>
    <w:rPr>
      <w:rFonts w:ascii="Microsoft YaHei" w:eastAsia="Microsoft YaHei" w:hAnsi="Microsoft YaHei"/>
      <w:b/>
      <w:szCs w:val="22"/>
    </w:rPr>
  </w:style>
  <w:style w:type="paragraph" w:customStyle="1" w:styleId="1d">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e">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f">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0">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1">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0">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iPriority w:val="99"/>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uiPriority w:val="99"/>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2">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0"/>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1">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1"/>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3">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4">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4">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4"/>
    <w:rsid w:val="001C6321"/>
    <w:rPr>
      <w:rFonts w:eastAsia="SimSun" w:cs="SimSun"/>
      <w:kern w:val="2"/>
      <w:sz w:val="21"/>
      <w:lang w:eastAsia="zh-CN"/>
    </w:rPr>
  </w:style>
  <w:style w:type="paragraph" w:customStyle="1" w:styleId="afff5">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5"/>
      </w:numPr>
      <w:spacing w:before="0" w:after="0" w:line="240" w:lineRule="auto"/>
    </w:pPr>
  </w:style>
  <w:style w:type="character" w:styleId="afff6">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7">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8">
    <w:name w:val="テキスト"/>
    <w:basedOn w:val="a3"/>
    <w:link w:val="afff9"/>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9">
    <w:name w:val="テキスト (文字)"/>
    <w:link w:val="afff8"/>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e"/>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a">
    <w:name w:val="Book Title"/>
    <w:uiPriority w:val="33"/>
    <w:qFormat/>
    <w:rsid w:val="001C6321"/>
    <w:rPr>
      <w:b/>
      <w:bCs/>
      <w:i/>
      <w:iCs/>
      <w:spacing w:val="5"/>
    </w:rPr>
  </w:style>
  <w:style w:type="paragraph" w:customStyle="1" w:styleId="1f5">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e"/>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character" w:customStyle="1" w:styleId="y2iqfc">
    <w:name w:val="y2iqfc"/>
    <w:basedOn w:val="a4"/>
    <w:rsid w:val="00D20F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2827130">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0587920">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938997">
      <w:bodyDiv w:val="1"/>
      <w:marLeft w:val="0"/>
      <w:marRight w:val="0"/>
      <w:marTop w:val="0"/>
      <w:marBottom w:val="0"/>
      <w:divBdr>
        <w:top w:val="none" w:sz="0" w:space="0" w:color="auto"/>
        <w:left w:val="none" w:sz="0" w:space="0" w:color="auto"/>
        <w:bottom w:val="none" w:sz="0" w:space="0" w:color="auto"/>
        <w:right w:val="none" w:sz="0" w:space="0" w:color="auto"/>
      </w:divBdr>
      <w:divsChild>
        <w:div w:id="1807359033">
          <w:marLeft w:val="1224"/>
          <w:marRight w:val="0"/>
          <w:marTop w:val="77"/>
          <w:marBottom w:val="0"/>
          <w:divBdr>
            <w:top w:val="none" w:sz="0" w:space="0" w:color="auto"/>
            <w:left w:val="none" w:sz="0" w:space="0" w:color="auto"/>
            <w:bottom w:val="none" w:sz="0" w:space="0" w:color="auto"/>
            <w:right w:val="none" w:sz="0" w:space="0" w:color="auto"/>
          </w:divBdr>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565486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0617532">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886133771">
      <w:bodyDiv w:val="1"/>
      <w:marLeft w:val="0"/>
      <w:marRight w:val="0"/>
      <w:marTop w:val="0"/>
      <w:marBottom w:val="0"/>
      <w:divBdr>
        <w:top w:val="none" w:sz="0" w:space="0" w:color="auto"/>
        <w:left w:val="none" w:sz="0" w:space="0" w:color="auto"/>
        <w:bottom w:val="none" w:sz="0" w:space="0" w:color="auto"/>
        <w:right w:val="none" w:sz="0" w:space="0" w:color="auto"/>
      </w:divBdr>
    </w:div>
    <w:div w:id="1886137324">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72D93C-F20E-4922-B9E3-278F1E735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4111</TotalTime>
  <Pages>2</Pages>
  <Words>500</Words>
  <Characters>2852</Characters>
  <Application>Microsoft Office Word</Application>
  <DocSecurity>0</DocSecurity>
  <Lines>23</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Suckchel Yang/6G Radio Standard Task</cp:lastModifiedBy>
  <cp:revision>133</cp:revision>
  <cp:lastPrinted>2018-02-12T06:55:00Z</cp:lastPrinted>
  <dcterms:created xsi:type="dcterms:W3CDTF">2024-02-19T06:29:00Z</dcterms:created>
  <dcterms:modified xsi:type="dcterms:W3CDTF">2025-10-02T14:27:00Z</dcterms:modified>
</cp:coreProperties>
</file>